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puertas graneros pueden servir para decorar de forma original las estancias del hogar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colocación estratégica y diferenciada de las puertas puede aportar un toque distinto y con personalidad además de resultar realmente útiles en algunos espacios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puertas pueden convertirse en grandes elementos decorativos. En este sentido, decantarse por las puertas granero lo será, y mucho, ya que se trata de un estilo y un diseño muy característico y con mucha personalidad. Son puertas correderas como las que se colocaban en las granjas americanas y que ahora se pueden poner en casa para cerrar habitaciones o armarios, dividir espacios, ocultar cosas que no se quieren dejar a la vista…</w:t>
            </w:r>
          </w:p>
          <w:p>
            <w:pPr>
              <w:ind w:left="-284" w:right="-427"/>
              <w:jc w:val="both"/>
              <w:rPr>
                <w:rFonts/>
                <w:color w:val="262626" w:themeColor="text1" w:themeTint="D9"/>
              </w:rPr>
            </w:pPr>
            <w:r>
              <w:t>La puerta granero original</w:t>
            </w:r>
          </w:p>
          <w:p>
            <w:pPr>
              <w:ind w:left="-284" w:right="-427"/>
              <w:jc w:val="both"/>
              <w:rPr>
                <w:rFonts/>
                <w:color w:val="262626" w:themeColor="text1" w:themeTint="D9"/>
              </w:rPr>
            </w:pPr>
            <w:r>
              <w:t>Basándose en la puerta granero original, la tradicional americana, nos decantamos por una puerta de madera con aire rústico, incluso sin tratar, con travesaños de madera colocados verticalmente y otros horizontales que los cruzan en forma de aspa o en diagonal. El riel suele quedar al aire y sobre él se desliza la puerta.</w:t>
            </w:r>
          </w:p>
          <w:p>
            <w:pPr>
              <w:ind w:left="-284" w:right="-427"/>
              <w:jc w:val="both"/>
              <w:rPr>
                <w:rFonts/>
                <w:color w:val="262626" w:themeColor="text1" w:themeTint="D9"/>
              </w:rPr>
            </w:pPr>
            <w:r>
              <w:t>Para los armarios</w:t>
            </w:r>
          </w:p>
          <w:p>
            <w:pPr>
              <w:ind w:left="-284" w:right="-427"/>
              <w:jc w:val="both"/>
              <w:rPr>
                <w:rFonts/>
                <w:color w:val="262626" w:themeColor="text1" w:themeTint="D9"/>
              </w:rPr>
            </w:pPr>
            <w:r>
              <w:t>Una primera utilidad que se le puede a dar a estas puertas es la de cerrar armarios para ocultar lo que hay dentro de ellos. Pueden quedar chulísimas en la cocina, por ejemplo, en la despensa o en algún lugar de almacenamiento más pequeño que se quiera mantener alejado de las indiscretas miradas. También se pueden colocar en una librería, en la zona de lavado y plancha o para tapar la tele, por ejemplo. Se hará de una forma tan decorativa que esta puerta cobrará todo el protagonismo.</w:t>
            </w:r>
          </w:p>
          <w:p>
            <w:pPr>
              <w:ind w:left="-284" w:right="-427"/>
              <w:jc w:val="both"/>
              <w:rPr>
                <w:rFonts/>
                <w:color w:val="262626" w:themeColor="text1" w:themeTint="D9"/>
              </w:rPr>
            </w:pPr>
            <w:r>
              <w:t>Separar ambientes</w:t>
            </w:r>
          </w:p>
          <w:p>
            <w:pPr>
              <w:ind w:left="-284" w:right="-427"/>
              <w:jc w:val="both"/>
              <w:rPr>
                <w:rFonts/>
                <w:color w:val="262626" w:themeColor="text1" w:themeTint="D9"/>
              </w:rPr>
            </w:pPr>
            <w:r>
              <w:t>Otra idea para incluir una puerta granero en la decoración consiste en hacerlo para diferenciar y separar distintos ambientes de la vivienda. Por ejemplo, quedan genial entre la cocina y el salón, o entre el dormitorio y el baño, o en un baño que haya en el pasillo… Al ser correderas no ocupan nada de sitio y son tan decorativas que añadirán un extra de personalidad a cada rincón donde se coloque. No se trata de una puerta cualquiera. </w:t>
            </w:r>
          </w:p>
          <w:p>
            <w:pPr>
              <w:ind w:left="-284" w:right="-427"/>
              <w:jc w:val="both"/>
              <w:rPr>
                <w:rFonts/>
                <w:color w:val="262626" w:themeColor="text1" w:themeTint="D9"/>
              </w:rPr>
            </w:pPr>
            <w:r>
              <w:t>Puertas de seguridad para los más pequeños</w:t>
            </w:r>
          </w:p>
          <w:p>
            <w:pPr>
              <w:ind w:left="-284" w:right="-427"/>
              <w:jc w:val="both"/>
              <w:rPr>
                <w:rFonts/>
                <w:color w:val="262626" w:themeColor="text1" w:themeTint="D9"/>
              </w:rPr>
            </w:pPr>
            <w:r>
              <w:t>Aunque las puertas granero propiamente dichas son las correderas que estamos viendo, otra opción muy chula también es la de poner una puerta que se divida en dos mitades para poder mantener la de arriba abierta, por ejemplo, y cerrada la de abajo para que los más pequeños de la casa no entren en ese determinado lugar. Con ello se permite que pase la luz o se vea lo que hay dentro pero es posible dejar la puerta cerrada.</w:t>
            </w:r>
          </w:p>
          <w:p>
            <w:pPr>
              <w:ind w:left="-284" w:right="-427"/>
              <w:jc w:val="both"/>
              <w:rPr>
                <w:rFonts/>
                <w:color w:val="262626" w:themeColor="text1" w:themeTint="D9"/>
              </w:rPr>
            </w:pPr>
            <w:r>
              <w:t>Los materiales</w:t>
            </w:r>
          </w:p>
          <w:p>
            <w:pPr>
              <w:ind w:left="-284" w:right="-427"/>
              <w:jc w:val="both"/>
              <w:rPr>
                <w:rFonts/>
                <w:color w:val="262626" w:themeColor="text1" w:themeTint="D9"/>
              </w:rPr>
            </w:pPr>
            <w:r>
              <w:t>A la hora de colocar estas puertas se puede apostar por otro tipo de materiales distintos a la madera como el acero combinado con ventanas de cristal, con un aire menos rústico y algo más indutrial o minimalista. No obstante, las de madera son probablemente unas de las más bonitas y especiales, las que más se asemejan a las tradicionales.</w:t>
            </w:r>
          </w:p>
          <w:p>
            <w:pPr>
              <w:ind w:left="-284" w:right="-427"/>
              <w:jc w:val="both"/>
              <w:rPr>
                <w:rFonts/>
                <w:color w:val="262626" w:themeColor="text1" w:themeTint="D9"/>
              </w:rPr>
            </w:pPr>
            <w:r>
              <w:t>Una hoja o dos</w:t>
            </w:r>
          </w:p>
          <w:p>
            <w:pPr>
              <w:ind w:left="-284" w:right="-427"/>
              <w:jc w:val="both"/>
              <w:rPr>
                <w:rFonts/>
                <w:color w:val="262626" w:themeColor="text1" w:themeTint="D9"/>
              </w:rPr>
            </w:pPr>
            <w:r>
              <w:t>Se puede poner una puerta granero de una sola hoja en el riel o colocar dos puertas que se encuentren en el centro al cerrarse. Esto puede resultar útil si el espacio que se ha de tapar es muy grande. </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https://www.notasdeprensa.es/las-puertas-graneros-pueden-servir-para_1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