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Granjas Escuelas de la Comunidad de Madrid (AGECAM), al borde de la quiebra por la pandemia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Estas instalaciones están cerradas desde marzo de 2020 o con actividad mínima por las que pasan más de medio millón de escolares cada curso y trabajan más de mil profesionales. El Defensor del Pueblo ha atendido su reclamación y ha instado a que se inicien las actuaciones oportunas ante la Secretaría de Estado de Economía y Apoyo a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 Granjas Escuelas de la Comunidad de Madrid (AGECAM) advierte de la precaria situación económica que atraviesa la inmensa mayoría de estas instalaciones por la pandemia de la COVID-19, por lo que reclama de las administraciones públicas ayudas extraordinarias urgentes para afrontar los próximos meses, sin apenas ingresos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región operan una veintena de centros de alta especialización donde se realizan actividades educativas complementarias al currículum escolar durante todo el año y en las que participan medio millón de escolares de educación infantil y primaria. A ellos se suman decenas de miles de estudiantes y docentes de Secundaria, y usuarios de asociaciones que los emplean como alojamiento y excursión.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centros que representan a empresas muy consolidadas en la comunidad, con una vida media de 20 años y de alta especialización, que generan cerca de 1.000 puestos de trabajo directos y estables y otros mil indirectos. Además, disponen de unos espacios físicos muy amplios, de entre 2 y 30 hectáreas, y con un gran número de animales que atender.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y ante la suspensión generalizada desde hace diez meses de las actividades de esta naturaleza, AGECAM advierte que con “ingresos nulos o mínimos”, afrontar los “altísimos” gastos fijos, más los asociados a los ERTE, a los costes de mantenimiento de animales, etcétera, se pone en riesgo la continuidad de la mayoría de estos centros, especialmente preparados para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asociación lamentan que el Gobierno haya destinado 4.200 millones de euros en un plan de choque con ayudas a “actividades protegidas,” donde se incluyen establecimientos de bebidas y actividades de juegos de azar y apuestas, y no se haya tenido en cuenta a empresas que aportan un importante complemento educativo entre los más jóvenes, como son las granjas escuelas.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desmoralizante ver a comienzo de cada trimestre escolar que la pandemia está fuera de control. Los centros escolares nos vuelven a llamar, después de intentarlo repetidas veces, para finalmente cancelar las salidas, debido a la situación epidemiológica”, lamenta Víctor Rodríguez, miembro de la junta directiva de AGECAM y director de uno de los centros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“Ante este escenario actual tan oscuro para el sector, y con las perspectivas a corto y medio plazo tan poco halagüeñas, demandamos de las autoridades que se tengan en cuenta esta serie de empresas entre las de mayor afectación por la COVID-19, como también se hizo con las actividades de los jardines botánicos, parques zoológicos y reservas naturales, y por tanto que se las pueda incluir en los sectores “ultraprotegidos” por los Erte y otros tipos de ayudas”, señala Víctor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objetivo, según Rodríguez, es que cuando pase todo esto, las Granjas Escuelas, y en general todos los centros de naturaleza del territorio español, puedan seguir ofreciendo sus actividades a los niños y jóvenes con la calidad y profesionalidad que las caracterizan.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AGECAM valoran muy positivamente la respuesta del Defensor del Pueblo y esperan ahora que sus reclamaciones sean atendidas por la Secretaría de Estado de Economía y Apoyo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AGECAM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Rodríguez 687 559 180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info@agecam.org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http://agecam.org/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Víctor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AGECAM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687 559 180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https://www.notasdeprensa.es/las-granjas-escuelas-al-borde-de-la-quiebra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Entretenimiento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