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exportaciones de aceite de oliva crecen un 80% en lo que va de campaña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Información y Control Alimentarios (AICA) presentó a finales de mes de mayo el informe de situación de los mercados del aceite de oliva y de la aceituna de mesa a 30 de abril, del que se desprende que las exportaciones (con datos todavía provisionales para abril) alcanzaron 611.200 toneladas en lo que va de campaña, lo que supone un aumento del 80% respecto a la anterior y del 44% en relación a la media de las cuatro últimas.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este estudio, la media mensual de salidas de este periodo fue de 87.310 toneladas; mientras que las importaciones (con datos también provisionales para el mes de abril) se estimaron en 30.400 toneladas.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la producción de aceite en esta campaña fue de 1.768.100 toneladas, con un incremento del 188% respecto al volumen obtenido en la anterior y un 41% superior a la media de las cuatro últimas. La aceituna molturada alcanzó 8.667.056 toneladas, con un rendimiento medio del 20,23% (1,86 puntos por encima de la campaña precedente y un 0,84% por debajo del rendimiento de hace dos campañas).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mercado interior aparente alcanzó la cifra de 337.200 toneladas, con un incremento del 20% respecto a los datos de la campaña pasada, y de un 5% en relación a la media de las cuatro precedentes. La media mensual de salidas de estos siete meses fue de 48.170 toneladas.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comercialización total de aceite de oliva (mercado interior aparente más exportaciones) se situó en 948.400 toneladas, lo que supone un ascenso del 53% respecto a la campaña anterior y del 27% en relación a la media de las cuatro últimas. Según la AICA, las salidas de aceite envasado representan el 51% del total comercializado en el mes de abril y el 49% del total de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existencias, el volumen total es de 1.150.800 toneladas, cantidad que se ha incrementado en un 13% respecto a la media de las cuatro campañas anteriores. En las almazaras se almacenan 935.600 toneladas, lo que supone un aumento del 11% respecto a la media de las cuatro precedentes, mientras que en las envasadoras, refinerías y operadores se conservan otras 215.200 toneladas.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https://www.notasdeprensa.es/las-exportaciones-de-aceite-de-oliva-crecen-un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