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estrategias imprescindibles en un proceso inteligente de recobro,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buen sistema de gestión de cobros eficiente y efectivo ha de ser sencillo, transparente, flexible, inteligente y escalable, además de permitir la automatización y actualización de los estados de cuenta para ahorrar tiempo y costes. La implementación de un proceso inteligente que gestione de manera integral y eficaz los recobros es la mejor inversión que pueden realizar las entidades financieras para la recuperación de sus impagados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incumplimiento de los pagos por parte de los clientes tiene un impacto desestabilizador con consecuencias directas en el sector financiero, que afecta tanto a particulares como a empresas. Las deudas son un elemento habitual en este sector, la diferencia radica en cómo se gestionan. Conseguir que particulares y empresas paguen sus deudas es un proceso complejo, una situación hostil en la que las organizaciones ejercen una mayor presión al reclamar la deuda y hacer frente a las crecientes tasas de incumplimiento en mercados ajustados. Las entidades financieras, sabedoras de la posibilidad de circunstancias adversas, han incorporado en sus procesos de recobro herramientas inteligentes para anticiparse a los posibles riesgos e impagos y gestionar de manera integral y eficiente la información existente; sin descuidar su relación con los clientes. Estos ocupan un papel prioritario y central, por lo que hay que poner especial atención a los principales puntos de fricción, convirtiéndose estos en oportunidad para fortalecer y fidelizar la relación.</w:t>
            </w:r>
          </w:p>
          <w:p>
            <w:pPr>
              <w:ind w:left="-284" w:right="-427"/>
              <w:jc w:val="both"/>
              <w:rPr>
                <w:rFonts/>
                <w:color w:val="262626" w:themeColor="text1" w:themeTint="D9"/>
              </w:rPr>
            </w:pPr>
            <w:r>
              <w:t>Una gestión efectiva de cobros, integral y eficiente, conlleva un mejor resultado y una mayor recuperación de las deudas y pagos. Las soluciones y herramientas inteligentes han facilitado el proceso de recobro, tornándose más accesibles y eficaces y, a la par, fortalecen la customer experience con unos mejores servicios, específicos y personales en función de sus necesidades y de su situación.</w:t>
            </w:r>
          </w:p>
          <w:p>
            <w:pPr>
              <w:ind w:left="-284" w:right="-427"/>
              <w:jc w:val="both"/>
              <w:rPr>
                <w:rFonts/>
                <w:color w:val="262626" w:themeColor="text1" w:themeTint="D9"/>
              </w:rPr>
            </w:pPr>
            <w:r>
              <w:t>La gestión de los recobros necesita si o si del análisis y estudio de los datos para que las empresas tomen las decisiones tácticas sobre su normativa crediticia, la gestión de las cuentas por cobrar y determinar los servicios de cobro de deudas pertinentes. Modellica Collection Suite es una solución desarrollada por GDS Modellica que desbloquea el poder de los datos y el análisis para ayudar a las empresas en la automatización y optimización de sus procesos de recobros. En este sentido, el director general de GDS Modellica, Antonio García Rouco afirma: "una gestión efectiva del proceso inteligente de recobro garantiza que este se torne más eficaz a la hora de recobrar la deuda y a la par forjar una mejor relación con los clientes, basada en el conocimiento de sus necesidades y circunstancias brindando una oportunidad en la nueva era financiera".</w:t>
            </w:r>
          </w:p>
          <w:p>
            <w:pPr>
              <w:ind w:left="-284" w:right="-427"/>
              <w:jc w:val="both"/>
              <w:rPr>
                <w:rFonts/>
                <w:color w:val="262626" w:themeColor="text1" w:themeTint="D9"/>
              </w:rPr>
            </w:pPr>
            <w:r>
              <w:t>De ahí que implementar un sistema de gestión eficaz en recobros es la mejor inversión que pueden realizar las entidades financieras a la hora de recuperar la deuda. Una gestión efectiva requiere una buena gestión para mejorar la rentabilidad, fortalecer la posición financiera de la empresa, fomentar la lealtad y el compromiso de los clientes y mejorar su reputación en el mercado. Requiere: una tipificación o clasificación clara; unos mecanismos de seguimientos regulares a los clientes morosos y la toma de medidas adecuadas según cada situación.</w:t>
            </w:r>
          </w:p>
          <w:p>
            <w:pPr>
              <w:ind w:left="-284" w:right="-427"/>
              <w:jc w:val="both"/>
              <w:rPr>
                <w:rFonts/>
                <w:color w:val="262626" w:themeColor="text1" w:themeTint="D9"/>
              </w:rPr>
            </w:pPr>
            <w:r>
              <w:t>Por tanto, un buen sistema de gestión de cobros ha de ser inteligente y permitir la automatización de tareas y la actualización de estados de cuenta para ahorrar tiempo y recursos. También, por supuesto, debe ser flexible y escalable, para adaptarse a las necesidades y cambios en el negocio. Así lo afirma García Rouco, "en una gestión efectiva las empresas han de contar con la segmentación precisa de las cuentas morosas y la visibilidad de los datos de los clientes para guiar estratégicamente las interacciones, con el objetivo de aumentar las recuperaciones. Hay que apuntar correctamente a las acciones de cobro, automatizar las decisiones y aumentar la retención de clientes brindando interacciones de mayor calidad". Continúa García Rouco "mejorar las prácticas de gestión de riesgos permite obtener un sólido retorno de la inversión (ROI). Un ejemplo es GDS Modellica Decision Architecture. Esta aplicación personalizable implementa el análisis y tecnología, y ofrece los elementos necesarios a cualquier organización que necesite optimizar y automatizar sus políticas y estrategias de gestión del riesgo de crédito".</w:t>
            </w:r>
          </w:p>
          <w:p>
            <w:pPr>
              <w:ind w:left="-284" w:right="-427"/>
              <w:jc w:val="both"/>
              <w:rPr>
                <w:rFonts/>
                <w:color w:val="262626" w:themeColor="text1" w:themeTint="D9"/>
              </w:rPr>
            </w:pPr>
            <w:r>
              <w:t>El proceso de recobro inteligente ha de ser claro para garantizar un mejor seguimiento y conseguir optimizar la recuperación de deudas. La estrategia de comunicación a seguir durante el mismo, debe estar bien definida, ser sencilla y proporcionar información precisa y actualizada sobre el estado de las deudas de la cartera. Asimismo, es esencial disponer de un registro detallado de todas las transacciones de cobro y de los esfuerzos realizados para recuperar deudas. El registro es el mejor mecanismo de control para analizar y evaluar la eficacia de la gestión de cobros e identificar posibles áreas de mejora. Por otra parte, en caso de incumplimiento, ha de estar establecido un plan de acción que recoja las medidas legales a seguir en caso de necesidad.</w:t>
            </w:r>
          </w:p>
          <w:p>
            <w:pPr>
              <w:ind w:left="-284" w:right="-427"/>
              <w:jc w:val="both"/>
              <w:rPr>
                <w:rFonts/>
                <w:color w:val="262626" w:themeColor="text1" w:themeTint="D9"/>
              </w:rPr>
            </w:pPr>
            <w:r>
              <w:t>En el proceso de recobro actual, afirman desde GDS Modellica, es indispensable ofrecer soluciones y tecnologías adecuadas para que este proceso sea eficaz, lograr un mayor éxito en la gestión de sus cobros y evitar los impagos.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https://www.notasdeprensa.es/las-cinco-estrategias-imprescindibles-en-un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