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3 claves para disfrutar de una vivienda más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NuvoBarcelona propone una serie de pautas a seguir para conseguir un espacio más respetuoso con el medio ambiente y que mejora la experiencia del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ha habido un cambio de consciencia entorno a la importancia de preservar el medio ambiente, y, en general, la mayoría de sectores, han empezado a aplicar cambios en su manera de trabajar para asegurarse de tomar ciertas medidas que favorezcan al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del sector inmobiliario, se ha impulsado la incorporación de elementos que, además de hacer que la casa sea más sostenible, también contribuyen a una experiencia de más calidad para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NuvoBarcelona, grupo boutique inmobiliario de referencia y experto en la transformación de edificios históricos en propiedades contemporáneas, apoya el desarrollo sostenible y participa activamente en la preservación del planeta. La compañía incorpora en todas sus construcciones y reformas elementos ecológicos, como la aerotermia en la eficiencia energética, así como el uso de materiales y acabados de calidad. El objetivo es garantizar una experiencia y confort únicos, hecho que subraya el valor diferencial que la compañía aporta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NuvoBarcelona detalla sus 3 claves principales a la hora de construir un edificio de viviendas más sostenible: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energética – NuvoBarcelona garantiza que sus viviendas tengan una buena eficiencia energética: instalando un sistema de aerotermia (frio/calor) que permite un importante ahorro energético; integrando ventanas con puentes térmicos y doble acristalamiento que cumplen con las normativas locales obligatorias; y aplicando un acabado SATE en las fachadas exteriores para un aislamiento térmico y acústico.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Interiorismo con uso de materiales de alta calidad – El uso de materiales de alta calidad (en acabados como los suelos, las encimeras de la cocina, los accesorios, los sanitarios y grifería) hace que las viviendas de la compañía destaquen por su atemporalidad y elegancia. Son materiales que, además de requerir poco mantenimiento, aportan gran elegancia y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natural – Los grandes ventanales de las propiedades permiten que entre sol y una gran cantidad de luz natural. Los beneficios de contar con esta característica suponen, además de una reducción considerable de energía, una notable mejora en cuanto a la experiencia de los clientes en sus domicilios.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Muixí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660784441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https://www.notasdeprensa.es/las-3-claves-para-disfrutar-de-una-vivienda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Cataluña Ecología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