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Sirena Club alcanza los dos millones de socios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de fidelidad de la cadena española líder en alimentos congelados ha conseguido un nuevo récord y lo ha celebrado sorteando un año de compra gratis entre todos los socios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Sirena, cadena española líder en alimentos congelados, ha alcanzado los dos millones de socios pertenecientes a "La Sirena Club", el programa de fidelidad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este hito, la compañía ha sorteado, entre todos los socios del club 1 año de compra gratis. El ganador, elegido de forma aleatoria entre todos los clientes adheridos al programa y comunicado a través de sus redes sociales, ha recibido un vale valorado en 500€ para gastar en La Sirena, válido en tienda o en su canal online. La compañía evidencía así el lugar central que ocupan sus clientes en su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es una muestra más de la adaptación de La Sirena a las necesidades de sus clientes, acercándose a ellos, aportándoles soluciones a medida y, lo más importante, mejorando la calidad de su servicio, su comodidad y el ahorro en sus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por lo que La Sirena destina un 9,2% de las ventas a poner al servicio del consumidor ofertas y promociones con el objetivo de contribuir de manera activa al ahorro y a la economía familiar en el contexto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acciones, además, están dirigidas a potenciar el consumo de alimentos congelados que, según el último informe de la OCU, permiten el ahorro de hasta el 44% en las verduras y del 21% en el pollo. En un momento en el que la inflación y el aumento de los precios de los alimentos son los protagonistas, resulta esencial generar oportunidades de consumo asequible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Sirena Club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pertenecientes a La Sirena Club cuentan con numerosas ventajas tanto en los puntos de venta físicos como en su página web. De esta manera, los socios poseen acceso a cupones y promociones personalizadas, a los que pueden acceder a través de la App y Whatsapp, así como a ofertas exclusivas, campañas y sorteos. Entre las ventajas destacadas, la cadena de congelados devuelve a todos los adheridos al programa el 3 % de sus compras de 3 meses en un cheque.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Calle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651963365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https://www.notasdeprensa.es/la-sirena-club-alcanza-los-dos-millones-de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