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Sareb elige a Solvia como la mejor opción para gestionar una cartera de 42.900 activos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supervisado por un auditor externo, ha concluido que la plataforma tecnológica, los equipos humanos y la calidad de los planes de comercialización de la inmobiliaria de Banco Sabadell eran los mejores para gestionar la primera cartera de inmuebles que la Sareb otorgará en el marco del Proyecto Íbero.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Sareb ha elegido a Solvia (la inmobiliaria de Banco Sabadell) como la mejor opción para gestionar la primera cartera de activos inmobiliarios, cuya comercialización otorga, en el marco del Proyecto Íbero. Los responsables de la Sareb han elegido a la inmobiliaria de Banco Sabadell como la mejor preparada para gestionar este paquete de activos debido a la calidad de su plataforma tecnológica, a la elevada cualificación del equipo directivo de la inmobiliaria de Banco Sabadell y a la calidad de sus planes de comercialización. 		Todo el proceso ha sido supervisado por un auditor externo, para asegurar su imparcialidad. Solvia se ha consolidado, durante los últimos años, como una de las inmobiliarias de referencia en nuestro país, destacando por conseguir un ritmo de comercialización de sus activos muy superior a la del resto del sector. 		La cartera adjudicada a la inmobiliaria de Banco Sabadell está formada por inmuebles procedentes de Bankia, así como préstamos e inmuebles adquiridos a Banco Gallego y Banco Ceiss. Los activos fueron valorados en el momento de la transmisión a la Sareb, según la metodología establecida por el Banco de España, en unos 7.000 millones de euros, y están localizados fundamentalmente en Madrid, Comunidad Valenciana, Cataluña, Castilla-Leon y Galicia. 		Esta cartera cuenta con alto peso de activos inmobiliarios. De los casi 43.000 activos que la conforman, más de 33.000 son inmuebles, en tanto que el resto son préstamos y créditos con algún tipo de garantía inmobiliaria. 		La distribución geográfica de los inmuebles está concentrada en Cataluña, Comunidad Valenciana, Andalucía y Madrid, áreas de influencia de Bankia, la mayor de las contribuyentes a esta cartera. 		Esta primera adjudicación de inmuebles por parte de la Sareb había despertado un gran interés en el sector, lo que ha provocado que el proceso de adjudicación se haya caracterizado por un elevado grado de competitividad. El hecho de que la inmobiliaria elegida haya sido Solvia vuelve a consolidar a la inmobiliaria de Banco Sabadell como la inmobiliaria de referencia en el mercado español. 		Según Javier García del Río, director general de Solvia: “Desde hace un tiempo,  Solvia viene demostrando su capacidad de servicing a la Sareb operando la cartera procedente de Banco Gallego. Ahora nos sentimos muy satisfechos con este nuevo reto. Se trata de una nueva oportunidad para demostrar como, gracias al despliegue de nuestras capacidades tecnológicas y nuestra experiencia en los procesos de integraciones de carteras y en la comercialización y gestión de activos inmobiliarios y crediticios, somos una excelente opción para contribuir, de manera determinante, a la consecución de los objetivos de negocio de la Sareb.”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https://www.notasdeprensa.es/la-sareb-elige-a-solvia-como-la-mejor-opcion_1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