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Región de Murcia convoca los Premios 8 de Marzo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año tendrán mayor protagonismo de la ciudadanía y los ayuntamientos. A la distinción habitual a la 'Mujer Murciana' y a la labor relevante en la lucha por la igualdad, se unen las candidaturas que propondrán la sociedad civil y los ayuntamientos.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Asesor de la Mujer se reunió esta tarde para analizar las distintas líneas de trabajo del Gobierno regional en materia de políticas públicas de igualdad y para convocar los Premios 8 de Marzo, que en esta edición cuentan con un mayor protagonismo de ciudadanía y ayuntamientos.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encuentro, presidido por la directora general de Mujer, Alicia Barquero, estuvieron presentes representantes de la Consejería de Familia e Igualdad de Oportunidades, así como de las principales asociaciones y federaciones de mujeres y sindicatos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Alicia Barquero destacó que "este consejo asesor es expresión del compromiso del Gobierno regional por avanzar en la implantación real del principio de igualdad entre mujeres y hombres de la mano de la ciudadanía".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la reunión del Consejo Asesor de la Mujer se convocaron los Premios 8 de Marzo, que este año cuentan con cuatro modalidades distintas. Así, por primera vez, la sociedad civil podrá proponer candidaturas de mujeres que hayan destacado por su trabajo o actividad en el ámbito de la Región de Murcia por su lucha a favor de la igualdad entre mujeres y hombres. Asimismo, los ayuntamientos podrán también elevar la candidatura de mujeres que, en el ámbito local, hayan tenido un papel relevante en el municipio.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distinciones propuestas por las instituciones y ciudadanos se suman a los premios habituales a la ‘Mujer Murciana’ por haber destacado en cualquier ámbito de la vida social, cultural, política o económica, y al premio a la persona física o jurídica que haya desarrollado una labor relevante en la lucha por la igualdad y la visibilización de las mujeres en distintas áreas.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directora destacó que, "con estos cuatro premios, se da mayor protagonismo a la ciudadanía y a los municipios, dos rasgos que, como la promoción de la igualdad de género, son principios transversales de la gestión del Gobierno regional".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en el Consejo Asesor de la Mujer se abordaron otras actividades que la Consejería de Familia e Igualdad de Oportunidades va a organizar con motivo del 8 de marzo, Día Internacional de la Mujer, y que serán presentadas en las próximas semanas.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"La Comunidad convoca los Premios 8 de Marzo, que este año tendrán mayor protagonismo de la ciudadanía y los ayuntamientos" fue publicada originalmente en CARM.es.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https://www.notasdeprensa.es/la-region-de-murcia-convoca-los-premios-8-de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Murcia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