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franquicia de logopedia BlaClinic, se posiciona como una marca de referencia tras el confinamiento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BlaClinic, centro de referencia de logopedia, continua su expansión en formato de franquicia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BlaClinic es una marca con más de 12 años de experiencia en su sector, con una metodología única, disruptiva y testada en más de 1.500 pacientes. Cuenta con un extenso equipo multidisciplinar y especializado centrado en ofrecer un servicio implicado, personalizado y atento, que obtenga resultados positivos con cada uno de los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 situación de crisis sanitaria que se ha vivido en España con motivo del Covid- 19, la franquicia BlaClinic, ha mantenido en todo momento su actividad profesional, ya que forma parte del sector de la salud, un servicio esencial.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sus franquiciados han recibido apoyo continuado de la marca durante la época de confinamiento, y posteriormente incorporando nuevas medidas sanitarias que garanticen la seguridad de trabajadores y clientes, e innovando en las metodologías para respaldar la buena posición que tiene la marca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BlaClinic cubre un amplio nicho de mercado que la posiciona como una de las franquicias más interesantes para invertir, sus servicios se centran en niños y adultos que requieran tratamiento logopédico, se estima que el 15,2% de la población española solicitan estos tratamientos con profesionales logopedas, por lo tanto, la demanda actual de este tipo de servicios es cada vez más recurrente, siendo una apuesta sólida y exitosa. Y por otra parte, viendo el auge de esta demanda, la ceo-fundadora Eva Tarancón y su equipo decidieron impulsar el papel del logopeda en el entorno empresarial, ofreciendo su metodología a todo profesional que utilice la voz como herramienta comunicativa.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filosofía empresarial se centra en la profesionalidad, innovación y calidad, es por ello, que esta franquicia ha creado una metodología actual, propia y completa que cubre todas las necesidades del paciente. Esta metodología apuesta por herramientas digitales como la utilización de software propios de gestión y control, la ciencia y la atención personalizada, donde el personal de BlaClinic, que se compone de un coach y un logopeda, atiene individualmente al paciente durante todo el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BlaClinic pone a plena disposición su modelo testado y fiable de logopedia a centros clínicos multiservicios que deseen ampliar la oferta de servicios y ganar en competitividad frente a otras marcas de su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Pregunta sin compromiso a la consultora Tormo Franquicias que gestiona la expansión del modelo demandado y diferenciable BlaClinic.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BlaClinic comercializa su modelo de negocio a nivel nacional para cualquier persona del sector logopedia, inversor o centro multiservicio que quieran optar por un modelo que cuenta con las máximas garantías de éxito en el momento y contexto actual. Por una inversión desde 20.000 euros se permite acceder a un sector altamente rentable dentro de un nicho sin apenas competencia de la mano del referente a nivel nacional de logopedia.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Borja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https://www.notasdeprensa.es/la-franquicia-de-logopedia-blaclinic-se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Educación Infantil Emprendedores Medicina alternativa Recursos humanos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