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21/10/2021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compañía HauxT participará en la tercera edición del VLC Startup Market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Tercera edición del VLC Startup Market organizado por Valencia Activa y VIT Emprende en la plaza del Ayuntamiento de Valencia. HauxT ha sido convocada por su apuesta como empresa PropTech que utiliza la tecnología Blockchain para mejorar y reinventar el futuro del sector inmobiliario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HauxT participará en la tercera edición del VLC Startup Market organizado por Valencia Activa y VIT Emprende en la plaza del Ayuntamiento de Valencia. La startup ha sido convocada junto a otros 49 proyectos para exhibir su talento innovador los días 23 y 24 de octubre. Es una apuesta del Área de Desarrollo Innovador para convertir la plaza de la ciudad en un gran escaparate de startups y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HauxT es una empresa PropTech que utiliza la tecnología Blockchain para mejorar y reinventar el futuro del sector inmobiliario. Facilita la inversión en inmuebles de una forma líquida, transparente, segura y rentable a personas de cualquier parte del mundo. La compañía se encarga de seleccionar oportunidades reales y subirlas al ecosistema digital para coinvertir en el sector inmobiliario.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lado, cuenta con proyectos de compra, reforma y venta de activos inmobiliarios (Fix  and  Flip) y, por otro, permite el alquiler con opción a compra y venta de los activos (Rent To Own).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carácter tecnológico y emprendedor del encuentro convierte la plaza de Valencia en el escenario perfecto para presentar proyectos disruptivos como este. La startup manifiesta el carácter fraccionable e innovador del futuro de la inversión inmobiliaria, además de contar con una filosofía eco que pone la mirada en el cuidado del medioambiente.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convocatoria se han sumado startups de sectores muy variados, siendo las tecnologías financieras (Fintech) las más destacadas por detrás de Agrotech. Le siguen la Industria 4.0, eCommerce, Health y Design Fashion. Destacan también los sectores del Marketing, Social Impact, Ed-tech, Cleantech, Traveltech, Hardware, Software y Talent. En definitiva, 50 startups que acercan a los ciudadanos la innovación y muestran el potencial ecosistema emprendedor de la Comunidad Valenciana.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oportunidad única para convertir la ciudad en un escaparate inigualable de la innovación y el desarrollo de proyectos de diferentes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convocatoria contará con diferentes áreas: Expositiva, Ecosistema, Gaming, Co-Crea-Te, Climate Iarea, Escenario, Tech Corner, Lidera/Donestem, Talleres y Ocio, e Infantil. Cabe destacar el espacio exclusivo para las startups que desarrollan sus proyectos en el espacio Co-Crea-Te, impulsado por Valencia Activa. Sus nombres son: Red Proyecto Social Discapacidad Tecnológica, Vuelo Ártico, Rosa Vega Art, Caminandum, Cat and Gos Films y Cogniti, entre muchas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Invertir en operaciones inmobiliarias ha sido tradicionalmente una actividad posible solo para unos pocos. Ahora, con iniciativas como la de HauxT, los asistentes pueden construir su primer portfolio inmobiliario fraccional y líquido. Solo necesitan acercarse este fin de semana al stand y ser asesorados por el CEO de la compañía Raúl Alarcón.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Raúl Alarcón de Pedro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https://hauxt.com/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+34 655 507 257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https://www.notasdeprensa.es/la-compania-hauxt-participara-en-la-tercera_1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Valencia Emprendedores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