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Suministro Global de Schneider Electric, reconocida con el premio Power of the Profession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iniciativa Smart Logistics de Schneider Electric ha ganado en la categoría Business Win of the Year y ha obtenido la distinción "Best in Show" como Supply Chain Breakthrough of the Year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sido proclamada ganadora de los premios Power of the Profession 2020 otorgados por Gartner, que identifican y reconocen las mejores iniciativas para impulsar la profesionalidad en las cadenas de suministros. Concretamente, la compañía ha ganado en la categoría de Business Win of the Year y ha obtenido el “Best in Show” en la de Supply Chain Breakthrough of the Year.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2019, la Cadena de Suministro Global de Schneider Electric, que incluye 200 plantas de producción en 44 países y 97 centros de distribución, ha gestionado más de 291.000 referencias y procesado más de 150.000 pedidos diariamente, con una plantilla de 86.000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“Reconocimientos como el Business Win of the Year ponen en valor nuestra transformación digital y nuestro compromiso con nuestros clientes, así como nuestra iniciativa Smart Logistics. Creemos que los esfuerzos que hemos hecho para transformar la cadena de suministro están progresando bien y recibir estos premios realmente nos inspira a seguir con nuestro programa Tailored, Sustainable and Connected 4.0 Supply Chain junto con nuestros partners y para nuestros clientes”, afirma Mourad Tamoud, Executive Vice President de Schneider Electric Global Supply 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identificación de un ganador o finalista de un premio Gartner no supone la aprobación por parte de Gartner de ningún proveedor, producto 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Schneider ElectricEn Schneider Electric, creen que el acceso a la energía y a lo digital es un derecho humano básico. Capacitan a todos para aprovechar al máximo su energía y recursos, asegurando que Life Is On esté en todas partes, para todos,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Brindan soluciones digitales de energía y automatización pensadas para la eficiencia y la sostenibilidad. Combinan tecnologías energéticas líderes en el mundo, automatización en tiempo real, software y servicios en soluciones integradas para hogares, edificios, centros de datos, infraestructura e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comprometidos con dar rienda suelta a las infinitas posibilidades de una comunidad abierta, global e innovadora que sienta pasión por sus propósitos inclusivos y de empoderamiento.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www.se.com/es/es/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https://www.notasdeprensa.es/la-cadena-de-suministro-global-de-schneider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Logística Consumo Premios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