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Kopas amplía su portfolio de negocio adaptándose así a las nuevas demandas del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la incorporación de nuevas tecnologías en su taller de Aiara, agrega nuevas técnicas entre las que destacan; la impresión 3D, la impresión directa, el marcaje industrial, el diseño y desarrollo de productos personalizados y el diseño y decoración para ferias y eventos corporativos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Kopas, gracias a su gran capacidad creativa, es especialista en convertir una idea en algo real. Durante los 30 años de actividad, ha ido ampliando sus líneas de negocio y adaptándose a las nuevas demandas del mercado para poder abarcar distintos sectores y optar a una cuota de mercado superior. Líder en España en la fabricación de copas y trofeos personalizados y en los grabados, ha ampliado su negocio introduciéndose en el diseño e impresión 3D, la impresión directa, el marcaje industrial, la creación de stands y la rotulación y en el diseño y desarrollo de productos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 gama de productos más tradicional, se pueden encontrar copas y trofeos de distintos tipos; desde plata o metales preciosos, pasando por trabajos artesanales en madera, resina y bronce, hasta el trofeo más sencillo capaz de sorprender y marcar una gran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Kopas trabajan con diversos materiales especiales que requieren de manipulación por un personal altamente cualificado, para lo que disponen de diferentes tecnologías pioneras. Entre ellas destacan el diseño e impresión 3D, la impresión directa, el grabado de placas, el corte láser y el fresado CNC. La tecnología 3D les ha permitido afrontar distintos retos que hace años habrían resultado impensables: arte, joyería, ingeniería, medicina o incluso modelismo. Para poder realizar tanto el diseño como el escaneado y la producción de piezas mediante este método, en Kopas cuentan con las más avanzadas tecnologías que permiten llevar a cabo las técnicas más usadas en este tipo de impresión: modelado por deposición fundida (FDM) y polimerización por procesado de luz (DLP).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Iñaki, uno de los responsables de Kopas: “Desde nuestros inicios, una de nuestras principales inquietudes ha consistido en mantener una formación constante que nos permita estar al tanto de las nuevas tecnologías del sector, que, unido a nuestra inversión en tecnología, nos ha dado la posibilidad de especializarnos y ofrecer los mejores trabajos, detallados y artesanales.”.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2020, Kopas se ha sumado a la iniciativa de muchas empresas de ofrecer su tecnología para aportar soluciones que ayuden a afrontar la situación de pandemia mediante la fabricación de protecciones y soportes para EPIS con la tecnología 3D combinada con la tecnología láser. Gracias a su disposición, han conseguido llegar a ambulatorios, residencias, centros sanitarios, hospitales, ONGs, ambulancias, servicios de limpieza, alimentación y servicios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alternativa por la que apuesta la empresa es la impresión directa. Las nuevas tecnologías en cabezales y tintas de impresión les permiten trabajar con máquinas de gran formato. Pueden imprimir a todo color con calidad fotográfica sobre multitud de materiales: madera, metacrilato, aluminio, acero, vidrio y otros. Esto facilita ampliamente la personalización en este campo desafiando cualquier límite.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aspectos fundamentales de esta tecnología es la posibilidad que ofrecen este tipo de técnicas a la hora de realizar grabados o impresiones para personas con cierto grado de discapacidad, como el texto en formato braille, lo que permite crear un mundo más accesible y amable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Kopas también está inmerso en el marcaje industrial para cualquier tipo de sector: automoción, electrodomésticos, aeronáutica, naval e industria, entre otros. Disponen de diferentes soluciones y tecnologías a ofrecer, dependiendo de la tipología de trabajo y de la idoneidad de la herramienta o tipo de marcaje en concreto, siendo capaces de adaptarse a cualquier necesidad de sus clientes o entorno productivo.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Kopas proporciona el diseño y la decoración para ferias y eventos corporativos; diseño y montaje de stands, totems y expositores. Son capaces de crear espacios creativos y funcionales, acordes a la imagen corporativa del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Iñaki Mirena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944 422 224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https://www.notasdeprensa.es/kopas-amplia-su-portfolio-de-negocio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País Vasco E-Commerce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