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Santamaría, nuevo director regional Norte de Spring Professional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Dirigirá la firma en Cataluña, Aragón, Baleares, Navarra, País Vasco, Cantabria, Asturias y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Jorge Santamaría acaba de ser nombrado director regional Norte en Spring Professional, la consultora de selección de directivos, mandos medios e intermedios del Grupo Adecco.</w:t>
            </w:r>
          </w:p>
          <w:p>
            <w:pPr>
              <w:ind w:left="-284" w:right="-427"/>
              <w:jc w:val="both"/>
              <w:rPr>
                <w:rFonts/>
                <w:color w:val="262626" w:themeColor="text1" w:themeTint="D9"/>
              </w:rPr>
            </w:pPr>
            <w:r>
              <w:t>Jorge, natural de Huesca, es Licenciado en Psicología de las Organizaciones por la Universidad Ramón Llull y Máster en Dirección de RR.HH. por la Universidad Pompeu Fabra. Vinculada toda su trayectoria profesional al ámbito de los Recursos Humanos y la consultoría desde hace 20 años, ha trabajado gestionando y desarrollando equipos tanto a nivel nacional como internacional. Spring Professional acaba de ficharle para dirigir la zona Norte que en esta demarcación comprende las regiones de Cataluña, Aragón, Baleares, Navarra, País Vasco, Cantabria, Asturias y Galicia.</w:t>
            </w:r>
          </w:p>
          <w:p>
            <w:pPr>
              <w:ind w:left="-284" w:right="-427"/>
              <w:jc w:val="both"/>
              <w:rPr>
                <w:rFonts/>
                <w:color w:val="262626" w:themeColor="text1" w:themeTint="D9"/>
              </w:rPr>
            </w:pPr>
            <w:r>
              <w:t>En su nuevo cargo, Jorge se encargará del posicionamiento y crecimiento de Spring Professional en estas zonas, garantizando el mejor servicio de consultoría de selección para clientes y candidatos/as.</w:t>
            </w:r>
          </w:p>
          <w:p>
            <w:pPr>
              <w:ind w:left="-284" w:right="-427"/>
              <w:jc w:val="both"/>
              <w:rPr>
                <w:rFonts/>
                <w:color w:val="262626" w:themeColor="text1" w:themeTint="D9"/>
              </w:rPr>
            </w:pPr>
            <w:r>
              <w:t>Spring Professional</w:t>
            </w:r>
          </w:p>
          <w:p>
            <w:pPr>
              <w:ind w:left="-284" w:right="-427"/>
              <w:jc w:val="both"/>
              <w:rPr>
                <w:rFonts/>
                <w:color w:val="262626" w:themeColor="text1" w:themeTint="D9"/>
              </w:rPr>
            </w:pPr>
            <w:r>
              <w:t>Spring Professional es la firma especializada en la búsqueda, selección y evaluación de ejecutivos, mandos medios y directivos del Grupo Adecco a nivel internacional. Con 90 oficinas repartidas en 23 países y un equipo de más de 1.000 consultores.</w:t>
            </w:r>
          </w:p>
          <w:p>
            <w:pPr>
              <w:ind w:left="-284" w:right="-427"/>
              <w:jc w:val="both"/>
              <w:rPr>
                <w:rFonts/>
                <w:color w:val="262626" w:themeColor="text1" w:themeTint="D9"/>
              </w:rPr>
            </w:pPr>
            <w:r>
              <w:t>En España, Spring Professional tiene presencia en la Comunidad de Madrid, Cataluña, Baleares, Aragón, Andalucía, Extremadura, País Vasco, Navarra, Cantabria, Asturias, la Comunidad Valenciana, la Región de Murcia, Galicia y Castilla y León. Visítanos en www.springsapin.com</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https://www.notasdeprensa.es/jorge-santamaria-nuevo-director-regional-norte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País Vasco Galicia Asturias Cantabria Navarra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