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Jaime Sánchez Saralegui, nuevo Principal en la Práctica Técnica en Badenoch + Clark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Jaime Sánchez Saralegui ha sido nombrado Principal en la Práctica Técnica en Badenoch + Clark, la firma de executive search y top management del Grupo Adecco que ofrece servicios de consultoría de alto valor para la búsqueda, selección y assessment de perfiles estratégicos y directivos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Jaime Sánchez Saralegui ha sido nombrado Principal en la Práctica Técnica en Badenoch + Clark, la firma de executive search y top management del Grupo Adecco que ofrece servicios de consultoría de alto valor para la búsqueda, selección y assessment de perfiles estratégicos y directivos.</w:t>
            </w:r>
          </w:p>
          <w:p>
            <w:pPr>
              <w:ind w:left="-284" w:right="-427"/>
              <w:jc w:val="both"/>
              <w:rPr>
                <w:rFonts/>
                <w:color w:val="262626" w:themeColor="text1" w:themeTint="D9"/>
              </w:rPr>
            </w:pPr>
            <w:r>
              <w:t>Jaime, natural de Oviedo, es Máster of Science in Engineering Management por la Technical University of Denmark, así como Ingeniero Técnico de Obras Públicas por la Universidad de Cantabria.</w:t>
            </w:r>
          </w:p>
          <w:p>
            <w:pPr>
              <w:ind w:left="-284" w:right="-427"/>
              <w:jc w:val="both"/>
              <w:rPr>
                <w:rFonts/>
                <w:color w:val="262626" w:themeColor="text1" w:themeTint="D9"/>
              </w:rPr>
            </w:pPr>
            <w:r>
              <w:t>Antes de incorporarse a Badenoch + Clark, Jaime acumuló una experiencia de más de 5 años en búsqueda y selección de middle y top-management en el sector inmobiliario y en construcción e infraestructuras. Jaime tiene una experiencia previa en el extranjero, durante 3 años en Dinamarca, y otra más breve en Portugal. Esto le ha permitido sumergirse en distintas culturas y formas de afrontar el negocio y la vida en general.</w:t>
            </w:r>
          </w:p>
          <w:p>
            <w:pPr>
              <w:ind w:left="-284" w:right="-427"/>
              <w:jc w:val="both"/>
              <w:rPr>
                <w:rFonts/>
                <w:color w:val="262626" w:themeColor="text1" w:themeTint="D9"/>
              </w:rPr>
            </w:pPr>
            <w:r>
              <w:t>Bajo su nueva responsabilidad como Principal en la Práctica Técnica de Badenoch + Clark estará el desarrollo y posicionamiento de la marca en los perfiles executive y top-management con función técnica dentro de distintos sectores.</w:t>
            </w:r>
          </w:p>
          <w:p>
            <w:pPr>
              <w:ind w:left="-284" w:right="-427"/>
              <w:jc w:val="both"/>
              <w:rPr>
                <w:rFonts/>
                <w:color w:val="262626" w:themeColor="text1" w:themeTint="D9"/>
              </w:rPr>
            </w:pPr>
            <w:r>
              <w:t>Sobre Badenoch + Clark Badenoch + Clark es la división del Grupo Adecco dedicada a dar servicios de consultoría de alta calidad para la investigación y selección de gerentes y ejecutivos para clientes que van desde pequeñas y medianas empresas hasta grandes organizaciones multinacionales. Fundada en 1978, actualmente cuenta con más de 20 oficinas en el mundo y con una red de reclutadores con gran experiencia en la contratación de profesionales altamente cualificados, con especial atención a los mandos medios y superiores. Para más información visita www.badenochandclark.com/es-es/</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 la página web www.adecco.es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https://www.notasdeprensa.es/jaime-sanchez-saralegui-nuevo-principal-en-la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