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HiperDino, Spar y Loro Parque, líderes en Notoriedad Publicitaria en Canarias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canaria de marketing, 22grados, ha lanzado un informe que permite conocer cuáles fueron las marcas más recordadas por los usuarios durante 2019, 2020 y enero de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marketing 22grados ha publicado el Informe de Notoriedad Publicitaria del periodo comprendido entre 2019 y enero de 2021 con ámbito de actuación en el archipiélago canario. Este estudio, que analiza el recuerdo publicitario en Canarias y España, expone una serie de rankings por marcas y sectores a partir de la medición de la notoriedad de todas las marcas en ocho medios: TV , periódicos, revistas, radio, cine, exterior y publicidad directa. Para ello se ha utilizado la herramienta Tracking IOPE de TNS.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iniciativa que la agencia de comunicación lleva realizando desde 2014 y que responde a la necesidad de los anunciantes de conocer cuáles son las marcas más recordadas por los usuarios durante el periodo estudiado, tanto a nivel nacional como de Canarias, realizando una comparativa entre los dos ámbitos a modo de ranking por marcas y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incluyen el ocio y turismo, los establecimientos comerciales, el sector de automoción, y las entidades ﬁnancieras, incorporadas por primera vez en el informe,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informe, elaborado de manera conjunta con IPG MediaBrands, incluye además un anexo del Top 22 de Notoriedad de Marcas Canarias 2019-2020 en el que HiperDino, SPAR y Loro Parque se mantienen en el Top3 del ranking, así como una comparativa del mes de enero de 2021 con respecto al mismo periodo del año anterior.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global durante este mes, HiperDino se posiciona en tercer lugar, sobrepasado por Lidl, que mantiene el primer puesto, y Movistar, que entra en el ranking directa a la segunda posición.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completo puede ser descargado de manera gratuita en el apartado de informes del sitio web de la agencia.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680 467 890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http://www.22grados.com/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https://www.notasdeprensa.es/hiperdino-spar-y-loro-parque-lideres-en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Sociedad Canarias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