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10/05/2021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Happy Code España convoca un Hackathon Internacional centrado en la Educación Financiera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competición se celebrará entre finales de mayo y principios de junio de este curso. La convocatoria se dirige a alumnos de colegios de toda España de edades comprendidas entre 7 y 14 de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Happy Code, franquicia brasileña especializada en la educación STEAM (Ciencias, Tecnología, Ingeniería, Artes y Matemáticas), presente en España desde principios de 2020, convoca su primer Hackathon Internacional con un desafío centrado en la Educación Financiera.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Happy Code España ya trabaja desde hace tiempo para lanzar esta competición que se iniciará el 22 de mayo y prevé finalizar entorno al 11 de junio. El Hackathon se concibe como una actividad para fomentar nuevos talentos creativos y emprendedores, que estimule el desarrollo de soluciones digitales a partir de un desafío como el que se plantea este año, basado en la Educación Financiera y está abierto en dos categorías: Kids de 7 a 10 años y Teens, de edades entre 11 y 14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Felipe Assef dos Santos, Director Ejecutivo de Happy Code España apunta que: "la inscripción es totalmente gratuita a través de la página oficial del evento y se plantea como un reto colectivo, realizado por parejas y todos los participantes contarán con el apoyo tutorial de nuestra organización y material de apoyo para resolver su reto".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proceso de inscripción de los alumnos que ya se ha abierto, el reto para desarrollar una idea en materia de Educación Financiera comenzará el 22 de mayo. Y a partir de ese momento, los grupos de alumnos que participen deberán desarrollar sus proyectos, con el apoyo y la orientación de Happy Code España. Los proyectos contemplan realizar un Canvas, o esquema del modelo propuesto, dibujar un prototipo de esa idea desarrollada y grabar un video de presentación del proyecto de dos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proyectos ganadores en España competirán a nivel internacional con propuestas de otros alumnos de Brasil y Portugal, donde Happy Code tiene presencia.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Prácticas motivadoras en el aulaDesde Happy Code España se anima a colegios y a alumnos a participar en este desafío que invita a los jóvenes a pensar en cuestiones actuales y reales, como es el caso de adquirir una formación en educación financiera. Es además una oportunidad de aportar más dinámicas prácticas al ámbito escolar y motivar, por extensión, a padres y al conjunto de la comunidad educativa. Al tiempo que los alumnos encuentran el reto de competir con alumnos de centros de otras latitudes e incluso la posibilidad de llegar a una competición internacional, generando proyectos que pueden alcanzar relevancia y con premios muy atractivos para los retos que resulten ganadores.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adjuntan enlaces de inscripción: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Colegios: https://www.happycode.com.es/happycode_hackathon_internacional/Padres: https://www.happycode.com.es/hackathon-internacional-interese/Alumnos/as: https://www.happycode.com.es/hackathon-internacional-interese/participe/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Desirée Tornero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645697286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https://www.notasdeprensa.es/happy-code-espana-convoca-un-hackathon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Educación Valencia E-Commerce Ocio para niños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