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 el 27/04/2020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Esneca Formación crea junto a Atresmedia y Emagister un programa de becas por valor de 1M de euros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Dos de las instituciones de Grupo Esneca Formación, Select Business School y la Escuela de Postgrado de Medicina y Sanidad, colaboran en el programa de la Fundación Atresmedia y Emagister para facilitar el acceso a la educación y formar a los profesionales del futuro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de Postgrado de Medicina y Sanidad y Select Business School participan, junto a la plataforma educativa Emagister y la Fundación Atresmedia, en la donación de 1 millón de euros en becas para hacer más accesible la formación online. La campaña se lanza a nivel nacional con el objetivo de formar a los líderes del futuro proporcionándoles las habilidades y competencias profesionales más demandadas en el mercado laboral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dos instituciones pertenecientes a Grupo Esneca Formación, junto a otros centros colaboradores de Emagister, se suman a la iniciativa para hacer posible que 2.000 alumnos aprovechen estas becas para matricularse. La Fundación Atresmedia difundirá la iniciativa en sus diferentes canales de televisión durante los próximos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de Postgrado de Medicina y Sanidad ofrece cursos, másters y postgrados para formar profesionales en el sector sanitario. Por otra parte, Select Business School es la escuela de negocios líder y pionera en programas formativos especializados en el área de la Administración y la Dirección de Empresas y en el ámbito del Marketing y la Comunicación. A través de esta campaña, los alumnos podrán beneficiarse de becas y ampliar así sus capacidades en los distintos campos relacionadas con estos sectores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entidades educativas de Grupo Esneca Formación insisten en la importancia de que los profesionales sigan formándose y actualizando sus conocimientos en los diferentes campos de trabajo para estar a la altura de un mercado que, según se prevé, será aún más competitivo cuando finalice el confinamiento. “Nos enorgullece participar en iniciativas que contribuyen a que las personas puedan cambiar y mejorar su futuro profesional”, afirman desde el comité directivo.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Ambos centros formativos, la Escuela de Postgrado de Medicina y Sanidad y Select Business School, ofrecen la posibilidad de estudiar online o a distancia, con tutorías personalizadas y con una metodología de estudio flexible y compatible con la conciliación personal y laboral.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Esneca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910059731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https://www.notasdeprensa.es/grupo-esneca-formacion-crea-junto-a-atresmedia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Televisión y Radio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