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01/06/2023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Aplus destaca la importancia de la climatización eficiente en entornos de trabajo remotos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Aplus, líder en soluciones de climatización eficiente y energías renovables, subraya la relevancia de contar con un sistema de climatización óptimo para los trabajadores que desempeñan sus labores en entornos remotos. La empresa destaca los beneficios de un ambiente adecuadamente climatizado, incluyendo el aumento de la productividad, el bienestar y la eficiencia, así como la reducción de la huella de carbono a través de soluciones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Aplus, la reconocida empresa española especializada en climatización eficiente y energías renovables, se complace en anunciar los beneficios excepcionales de tener un espacio climatizado para trabajadores en remoto. Bajo el lema "Un ambiente óptimo para el máximo rendimiento", Grupo Aplus destaca la importancia de un entorno adecuadamente climatizado para mejorar la productividad, el bienestar y la eficiencia de los empleados que trabajan desde casa.</w:t>
            </w:r>
          </w:p>
          <w:p>
            <w:pPr>
              <w:ind w:left="-284" w:right="-427"/>
              <w:jc w:val="both"/>
              <w:rPr>
                <w:rFonts/>
                <w:color w:val="262626" w:themeColor="text1" w:themeTint="D9"/>
              </w:rPr>
            </w:pPr>
            <w:r>
              <w:t>En respuesta a la creciente tendencia del teletrabajo y la transformación de los espacios laborales, Grupo Aplus está comprometido en proporcionar soluciones de climatización avanzadas y energéticamente sostenibles. La empresa entiende que la comodidad y la calidad del aire tienen un impacto directo en el desempeño de los trabajadores, y por eso se ha centrado en desarrollar tecnologías innovadoras que garanticen una climatización óptima en entornos de trabajo remotos.</w:t>
            </w:r>
          </w:p>
          <w:p>
            <w:pPr>
              <w:ind w:left="-284" w:right="-427"/>
              <w:jc w:val="both"/>
              <w:rPr>
                <w:rFonts/>
                <w:color w:val="262626" w:themeColor="text1" w:themeTint="D9"/>
              </w:rPr>
            </w:pPr>
            <w:r>
              <w:t>Según el último informe de Forbes, el 12% de la población española teletrabaja. Por esto se debe poner especial foco en lograr que los trabajadores tengan un espacio óptimo para desempeñar sus labores diarias y aumentar su productividad al tener un espacio cómodo y a una temperatura agradable. </w:t>
            </w:r>
          </w:p>
          <w:p>
            <w:pPr>
              <w:ind w:left="-284" w:right="-427"/>
              <w:jc w:val="both"/>
              <w:rPr>
                <w:rFonts/>
                <w:color w:val="262626" w:themeColor="text1" w:themeTint="D9"/>
              </w:rPr>
            </w:pPr>
            <w:r>
              <w:t>Al tener un espacio climatizado adecuadamente, los empleados disfrutan de múltiples beneficios, como la regulación de la temperatura para lograr un ambiente confortable durante todo el año, la purificación del aire para mantener la calidad y reducir alergias, y la optimización del consumo energético a través de soluciones de energías renovables. Además, estas medidas no solo benefician a los trabajadores, sino también al medio ambiente, ya que reducen la huella de carbono y promueven la sostenibilidad.</w:t>
            </w:r>
          </w:p>
          <w:p>
            <w:pPr>
              <w:ind w:left="-284" w:right="-427"/>
              <w:jc w:val="both"/>
              <w:rPr>
                <w:rFonts/>
                <w:color w:val="262626" w:themeColor="text1" w:themeTint="D9"/>
              </w:rPr>
            </w:pPr>
            <w:r>
              <w:t>"En Grupo Aplus, nos enorgullece liderar el camino hacia la climatización eficiente y las energías renovables", afirmó Javier Marco, CEO de la empresa. "Estamos convencidos de que brindar a los trabajadores un entorno climatizado óptimo es fundamental para su bienestar y rendimiento. Nuestro objetivo es proporcionar soluciones innovadoras que mejoren la calidad de vida de las personas y fomenten la sostenibilidad en los espacios de trabajo remotos".</w:t>
            </w:r>
          </w:p>
          <w:p>
            <w:pPr>
              <w:ind w:left="-284" w:right="-427"/>
              <w:jc w:val="both"/>
              <w:rPr>
                <w:rFonts/>
                <w:color w:val="262626" w:themeColor="text1" w:themeTint="D9"/>
              </w:rPr>
            </w:pPr>
            <w:r>
              <w:t>Grupo Aplus se compromete a seguir innovando y adaptándose a las necesidades cambiantes de los trabajadores en remoto, ofreciendo soluciones personalizadas y eficientes que mejoren su experiencia laboral y promuevan una mayor productividad.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Mínguez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865603008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https://www.notasdeprensa.es/grupo-aplus-destaca-la-importancia-de-la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Ecología Servicios Técnicos Hogar Sostenibilidad Otros Servicios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