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30/07/2021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Griesser se convierte en partner estratégico de la Associação Passivhaus Portugal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asociación entre ambas instituciones permite ampliar a la asociación portuguesa la posibilidad de sumar una opción de excelencia y larga experiencia en el campo del sombreado solar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larga experiencia en el sector de Passivhaus y con un posicionamiento internacional cada vez más relevante, la Associação Passivhaus Portugal (PHPT) y la empresa de sombreado solar de origen suizo Griesser se convierten en partners estratégicos desde este mes de junio.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Griesser se incorpora a la lista de empresas de colaboración estratégicas para ofrecer soluciones de sombreado solar para casas y edificios pasivos o de consumo casi nulo en el país luso. “Hay que estar orgullosos de poder trabajar con una organización tan destacada e innovadora en el campo del Passivhaus”, explica Antonio Domínguez, Country Manager Griesser Iberia.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participación irá mucho más allá de un simple acuerdo de colaboración y tienen principal objetivo conseguir el gran reto de la asociación portuguesa: que en 2025 todos los edificios de nueva construcción y los trabajos de rehabilitación tengan la certificación oficial del Passive House Institute.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João Marcelino, uno de los fundadores del PHPT, explica que los principales objetivos del partnership residen en “ampliar un abanico de soluciones pasivas con empresas que gozan de un prestigio y una calidad inapelables como Griesser”. La empresa, pionera en sombreado solar en Europa, realizará su primer workshop en PHPT en septiembre.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Griesser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año 1882 Anton Griesser sentó las bases del actual grupo Griesser en la localidad suiza de Aadorf. Unida a este lugar hasta el día de hoy, esta empresa pone toda su experiencia en la fabricación de productos de protección solar innovadores y de alta calidad. El grupo Griesser, entretanto, forma parte de los proveedores líderes en Europa en soluciones de protección solar de alto nivel para ventanas y terrazas.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su compromiso y entusiasmo, cerca de 1300 empleados velan a diario por que la excelente reputación de las dos marcas independientes Griesser y Weinor siga confirmándose una y otra vez. Griesser fabrica sus productos variados de protección solar en Suiza (Aadorf), Austria (Nenzing) y Francia (Niza y Wolschwiller). Griesser está activo con sociedades propias en cinco países y representado por socios en otros 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Associação Passivhaus PortugalLa Associação Passivhaus Portugal fue creada siguiendo la estrategia definida por Homegrid y el Passivhaus Institute para la implementación y desarrollo del concepto Passivhaus en Portugal. La estrategia para implementar el concepto en Portugal se basa en la construcción de la primera casa pasiva certificada, el monitoreo de su desempeño y la creación de la Asociación Passivhaus Portugal (PHPT). Los miembros fundadores son Rafael Ribas, João Marcelino y João Gavião.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Marc Calderón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617338226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https://www.notasdeprensa.es/griesser-se-convierte-en-partner-estrategico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Cataluña Ecología Innovación Tecnológica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