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lanza el nuevo neumático GSR237 Combi Road en medida 355/50R22.5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lanza el nuevo neumático Giti GSR237 Combi Road en tamaño 355/50R22.5 para el transporte de carga con plataforma baja. Se trata de un neumático para el eje de dirección y es el primero de este tamaño que Giti utiliza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GSR237 Combi Road está diseñado para competir con las marcas premium, puesto que hasta ahora, sus fabricantes eran los únicos en producir esta medida. El neumático ha sido probado con socios de flotas europeas para conseguir los mejores resultados y destaca por su gran resistencia a la abrasión y por mejorar el kilometraje respecto a otras marcas, tanto en autovías como en carreteras regionales.</w:t>
            </w:r>
          </w:p>
          <w:p>
            <w:pPr>
              <w:ind w:left="-284" w:right="-427"/>
              <w:jc w:val="both"/>
              <w:rPr>
                <w:rFonts/>
                <w:color w:val="262626" w:themeColor="text1" w:themeTint="D9"/>
              </w:rPr>
            </w:pPr>
            <w:r>
              <w:t>El neumático ha registrado una B en resistencia a la rodadura y una A en nivel de ruido. Además, lleva el símbolo del copo de nieve y la montaña de tres picos (3PMSF) por lo que se puede utilizar durante todo el año en todos los países de la UE.</w:t>
            </w:r>
          </w:p>
          <w:p>
            <w:pPr>
              <w:ind w:left="-284" w:right="-427"/>
              <w:jc w:val="both"/>
              <w:rPr>
                <w:rFonts/>
                <w:color w:val="262626" w:themeColor="text1" w:themeTint="D9"/>
              </w:rPr>
            </w:pPr>
            <w:r>
              <w:t>El Centro de Investigación y Desarrollo de Giti Tire en Europa, situado en Hannover, ha sido el encargado de dirigir el desarrollo del Giti GSR237 Combi Road.</w:t>
            </w:r>
          </w:p>
          <w:p>
            <w:pPr>
              <w:ind w:left="-284" w:right="-427"/>
              <w:jc w:val="both"/>
              <w:rPr>
                <w:rFonts/>
                <w:color w:val="262626" w:themeColor="text1" w:themeTint="D9"/>
              </w:rPr>
            </w:pPr>
            <w:r>
              <w:t>"Las características de la banda de rodadura incluyen un diseño extremadamente ancho y robusto con tres ranuras longitudinales rectas para una evacuación eficaz del agua y laminillas transversales profundas para mejorar el agarre y la tracción sobre nieve y hielo. Los hombros, muy robustos, protegen el neumático de la abrasión y se ha demostrado que proporcionan un desgaste muy regular” afirma Antonio Palummo, ingeniero sénior de TBR - Europa para Giti Tire.</w:t>
            </w:r>
          </w:p>
          <w:p>
            <w:pPr>
              <w:ind w:left="-284" w:right="-427"/>
              <w:jc w:val="both"/>
              <w:rPr>
                <w:rFonts/>
                <w:color w:val="262626" w:themeColor="text1" w:themeTint="D9"/>
              </w:rPr>
            </w:pPr>
            <w:r>
              <w:t>“A la hora de reunirse con los responsables de flotas de transporte, será enormemente beneficioso contar con el tamaño 355/50R22.5 en la oferta de modelos disponibles, sobre todo teniendo en cuenta las características del neumático Giti GSR237 Combi Road, con un kilometraje excepcional y un rendimiento clasificado con etiqueta superior. Esperamos una gran demanda”, añade Petr Cajka, Director de Camiones y Autobuses en Europa de Giti Tire.</w:t>
            </w:r>
          </w:p>
          <w:p>
            <w:pPr>
              <w:ind w:left="-284" w:right="-427"/>
              <w:jc w:val="both"/>
              <w:rPr>
                <w:rFonts/>
                <w:color w:val="262626" w:themeColor="text1" w:themeTint="D9"/>
              </w:rPr>
            </w:pPr>
            <w:r>
              <w:t>Sobre Giti Tire</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https://www.notasdeprensa.es/giti-tire-lanza-el-nuevo-neumatico-gsr237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