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Giti Tire en el TOP-10 de la carrera virtual organizada tras la suspensión de la competición en Nürburgring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fabricante mundial se une a la revolución de los e-Sports con su equipo asociado WS Racing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WS Racing, socio de Giti Tire Motorsport, logró el décimo puesto en su primera carrera de la temporada 2020: la Serie Digital Nürburgring Endurance. Suspendidas las carreras reales a consecuencia del coronavirus los organizadores decidieron organizar una carrera virtual que los miles de seguidores de la competición pudieron disfrutar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trazado largo Nordschleife del Infierno Verde virtual, los pilotos y equipos de la serie de carreras de resistencia compitieron en una carrera de cuatro horas contra profesionales experimentados en carreras de e-sports y carreras de la vida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Compitiendo en la clase CUP3, el dúo compuesto por Jannik Breidt y Bernd Demmer llevó su Porsche 718 Cayman GT4 con la insignia de Giti al límite para reclamar el décimo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próxima carrera, el equipo WS Racing inscribirá dos autos comandados por las pilotos de su innovador equipo totalmente femenino “Girls Only”. Su lista de talentos incluye a las conductoras Carrie Schreiner, Laura Kraihammer y Celia Martin.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auge de los e-Sports es un hecho probado y es genial poder participar con el WS Racing para sacar nuestro primer automóvil virtual Giti a la pista digital", dijo Stefan Brohs, Director de Marketing para Europa en Giti Tire. “La carrera en sí atrajo a más de 80.000 espectadores en sus plataformas de las redes sociales, con literalmente miles y miles de comentarios positivos tanto de los espectadores como de los equipos. Es muy emocionante participar en e-Sports, y naturalmente veremos cómo podemos usar la plataforma para promocionar nuestras marcas".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Aquellos que se perdieron la acción y las emociones del automovilismo virtual pueden ver la carrera completa aquí: https://www.youtube.com/watch?v=ITQUA8xvrzk.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***************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 uno de los mayores fabricantes de neumáticos del mundo en términos de volumen y de ingresos, con un portfolio en el que se incluye Giti, GT Radial y Runway. La Compañía ofrece una gama completa de productos para Europa, con neumáticos para turismo, SUV, furgoneta, camión ligero (PCR), camión pesado y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focalizada en la creación de alianzas sostenibles con distribuidores, minoristas, flotas de camiones y autobuses, fabricantes de vehículos y otras compañías y organizaciones líderes en la industria para proporcionar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Singapúr, cuenta con más de 35.000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unas modernas instalaciones de I + D en Hannover (Alemania) que completa con el renombrado centro de pruebas de MIRA en el Reino Unido. Además trabaja en colaboración con otros centros mundiales de investigación y desarrollo en China, Indonesia e EE.UU.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comprometida con el mantenimiento de los más altos estándares en los procedimientos de control de calidad y ha obtenido la acreditación IATF 16949: 2016 para todas sus plantas de fabricación. Todas las plantas que abastecen a Europa han obtenido la Acreditación del Sistema de Gestión Ambiental ISO14001.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https://www.notasdeprensa.es/giti-tire-en-el-top-10-de-la-carrera-virtual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Automovilismo Juegos Otros deportes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