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Nacional el 03/01/2023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Desarrollo Social Responsable: formación y empleo en alternancia para jóvenes de 16 a 29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ejecuta el Programa TándEM a través de dos iniciativas denominadas Espacios Vinculares 1 y 2, desarrollados en Madrid, Zamora y Ciudad Real. El programa se enmarca en el Plan de Recuperación, Transformación y Resiliencia, en la inversión empleo joven, liderada por el Ministerio de Trabajo y Economía Social, con la participación del Servicio Público de Empleo Estatal (SEPE). Son proyectos de formación en alternancia con un empleo en ámbitos vinculados a especialidades artísticas entre otras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Desarrollo Social Responsable (Fundación Munus) es la promotora de una serie de proyectos denominados Espacios Vinculares 1 (para Madrid y Castilla la Mancha) y Espacios Vinculares 2 (para Madrid y Zamora). Unos proyectos subvencionados por el Gobierno de España a través de los fondos NextGeneration EU y que va a suponer la posibilidad de formarse en alternancia con el empleo a 105 jóvenes desempleados, en especialidades como Animación Musical y Visual en vivo y directo, Asistente Técnico de Construcción y Montaje de Proyectos Escénicos, Habilidades de Interpretación para la actuación entre otras especialidades y uno especifico de Albañilería y pintura para el municipio de Colmenarejo (Madrid).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implica una primera parte de formación al alumnado durante 3 meses y posteriormente una segunda fase de alternancia con el empleo durante 9 meses en la que las y los participantes serán contratados. Un proyecto que se inicia ahora y que durará hasta marzo del 2024 y con respecto al cual el Presidente de la Fundación, Alberto Herreros señala que "el centro y foco de todo es el joven y cómo a través de las artes, y con metodologías propias, esperamos generar trayectorias transformadoras para ellos y sus comunidades de referencia". Sin olvidar "la importancia del impulso de la empleabilidad como mecanismo de salida para la integración de las personas con especial dificultad a través del mundo de la cultura y las artes, que sí es un yacimiento de empleo".​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 quiera apuntarse a este programa puede hacerlo a través del portal web www.empleate.gob.es/empleo del Servicio Público de Empleo Estatal ( SEPE) (indicando en la búsqueda la palabra Tandem: para jóvenes).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Desarrollo Social ResponsableLa Fundación Social Desarrollo Responsable (MUNUS) es una entidad sin animo de lucro, que está formada por profesionales que intervienen, desde años, en diferentes espacios y ámbitos, con especial atención a la implementación de metodologías y proyectos de alta eficacia en intervención social. Tiene por finalidad la sensibilización social en el respeto hacia los colectivos vulnerables, marginados y/o en riesgo de exclusión por motivos de edad, discapacidad, raza, religión, género, sexo o factores socioeconómicos, empoderando a estos colectivos y favoreciendo su inclusión social. Igualmente la promoción de la igualdad de género y la no discriminación, y cualesquiera acción de prevención y atención frente a violencia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fomentará la protección del medioambiente y la naturaleza, especialmente a través del fortalecimiento del sentido cívico y de comunidad, sirviéndose para todo ello del arte, la cultura, el contacto con la naturaleza y la educación.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Luis Casero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rrpp@grupotempo.com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+34 699983459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https://www.notasdeprensa.es/fundacion-desarrollo-social-responsable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Castilla y León Castilla La Mancha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