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Fuerte Hoteles se une a la campaña ‘Haciendo  Ciudad’ de Marbella gracias a un acuerdo de   colaboración con el Casco Antiguo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de Comerciantes y Profesionales del Casco Antiguo de Marbella (ACOPROCAMAR) ha firmado un convenio de colaboración con los hoteles Fuerte Marbella y Fuerte Miramar, por el que los establecimientos hoteleros entregarán a los clientes de sus habitaciones ‘Exclusive’ información, descuentos y promociones en comercios y restaurantes del Casco Antiguo.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Esta iniciativa, que se enmarca dentro del programa ‘Haciendo Ciudad’, persigue revertir en el aumento del consumo de estos huéspedes y la revitalización del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convenio estará vigente durante todo un año, y entre las medidas que comprende se encuentran la realización de descuentos de hasta un 5% en los comercios recomendados por el hotel, así como la invitación de una copa de vino, aperitivo o postre por parte de los restaurantes que conforman la lista de los establecimientos hosteleros del Casco Antiguo.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con el objetivo de que los clientes ‘Exclusive’ sitúen con facilidad la ubicación los comercios y restaurantes, el hotel les hace entrega de un mapa del Casco Antiguo de Marbella, así como de la guía histórica y monumental del centro de la ciudad. Esta iniciativa es una de las medidas que se están llevando a cabo desde la Asociación del Casco Antiguo de Marbella con el objetivo de revitalizar la venta y el negocio en el centro de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Firma del acuerdo de colaboración en el salón Exclusive de Fuerte Miramar, en la fotografía a la izquierda la representante del Casco Antiguo junto a Inmaculada Amores, directora de Fuerte Miramar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Fuerte Hoteles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https://www.notasdeprensa.es/fuerte-hoteles-se-une-a-la-campana-haciendo_1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