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Fontenas obtiene el sello de calidad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FONTENAS, S.L. es una empresa cuya actividad empresarial se centra en la fabricación y comercialización de productos de peluquería profesional, tanto para personas como para mascotas. Ubicada en Paterna (Valencia), la empresa mantiene una consolidada trayectoria desde hace más de 50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diferenciar claramente sus líneas de negocio, la empresa posee tres marcas específicas para dar respuesta a las necesidades de sus públicos:</w:t>
            </w:r>
          </w:p>
          <w:p>
            <w:pPr>
              <w:ind w:left="-284" w:right="-427"/>
              <w:jc w:val="both"/>
              <w:rPr>
                <w:rFonts/>
                <w:color w:val="262626" w:themeColor="text1" w:themeTint="D9"/>
              </w:rPr>
            </w:pPr>
            <w:r>
              <w:t>PSH - PET’S SHOW HAIRDRESSER, que ofrece desde hace más de 10 años toda una amplia gama de productos cosméticos y de higiene para el cuidado de las mascotas, desde champú, acondicionador, repelentes, perfumes, etc., especialmente diseñados para perros.</w:t>
            </w:r>
          </w:p>
          <w:p>
            <w:pPr>
              <w:ind w:left="-284" w:right="-427"/>
              <w:jc w:val="both"/>
              <w:rPr>
                <w:rFonts/>
                <w:color w:val="262626" w:themeColor="text1" w:themeTint="D9"/>
              </w:rPr>
            </w:pPr>
            <w:r>
              <w:t>UFAES PROFESIONAL, una línea de productos de alta cosmética tanto para profesionales como para particulares. Con una amplia experiencia en el sector de la belleza y el cuidado del cabello, la empresa ofrece productos que cubren todas las necesidades que un profesional necesita.</w:t>
            </w:r>
          </w:p>
          <w:p>
            <w:pPr>
              <w:ind w:left="-284" w:right="-427"/>
              <w:jc w:val="both"/>
              <w:rPr>
                <w:rFonts/>
                <w:color w:val="262626" w:themeColor="text1" w:themeTint="D9"/>
              </w:rPr>
            </w:pPr>
            <w:r>
              <w:t>BARONIL, línea de productos específica para hombres, con champús y lociones realizados con ingredientes naturales lo más efectivos posibles para el cuidado de la barba, el bigote y el cuero cabelludo.</w:t>
            </w:r>
          </w:p>
          <w:p>
            <w:pPr>
              <w:ind w:left="-284" w:right="-427"/>
              <w:jc w:val="both"/>
              <w:rPr>
                <w:rFonts/>
                <w:color w:val="262626" w:themeColor="text1" w:themeTint="D9"/>
              </w:rPr>
            </w:pPr>
            <w:r>
              <w:t>Adicionalmente, FONTENAS posee una línea de negocio denominada SELECCIONA  and  CREA, que ofrece la posibilidad de crear marcas para terceros gracias a su laboratorio propio. De esta manera, la empresa trabaja junto con el cliente en la definición de la imagen de marca, el producto y su formato, además de todo lo relacionado con la fabricación y necesarios controles de calidad y aspectos legales para el lanzamiento al mercado del producto deseado.</w:t>
            </w:r>
          </w:p>
          <w:p>
            <w:pPr>
              <w:ind w:left="-284" w:right="-427"/>
              <w:jc w:val="both"/>
              <w:rPr>
                <w:rFonts/>
                <w:color w:val="262626" w:themeColor="text1" w:themeTint="D9"/>
              </w:rPr>
            </w:pPr>
            <w:r>
              <w:t>En la actualidad, FONTENAS, S.L. afronta su futuro con las máximas garantías de éxito. La empresa ha obtenido recientemente el certificado de cumplimiento de la “NORMA CEDEC DE CALIDAD EMPRESARIAL” en las áreas de Estrategia Empresarial, Política de Gestión de RR.HH., Control de Gestión y Política Comercial, otorgado por la consultora de organización estratégica para empresas familiares CEDEC tras su intervención y nueva evaluación.</w:t>
            </w:r>
          </w:p>
          <w:p>
            <w:pPr>
              <w:ind w:left="-284" w:right="-427"/>
              <w:jc w:val="both"/>
              <w:rPr>
                <w:rFonts/>
                <w:color w:val="262626" w:themeColor="text1" w:themeTint="D9"/>
              </w:rPr>
            </w:pPr>
            <w:r>
              <w:t>FONTENAS, S.L. encara su futuro con totales garantías de éxito. Prueba de ello es este sello de calidad recién otorgado, por el que CEDEC acredita el estricto cumplimiento de las normas y estándares de calidad, y distingue a la empresa, garantizando su solidez empresarial en dichos ámbitos.</w:t>
            </w:r>
          </w:p>
          <w:p>
            <w:pPr>
              <w:ind w:left="-284" w:right="-427"/>
              <w:jc w:val="both"/>
              <w:rPr>
                <w:rFonts/>
                <w:color w:val="262626" w:themeColor="text1" w:themeTint="D9"/>
              </w:rPr>
            </w:pPr>
            <w:r>
              <w:t>Colaboración con CEDEC, S.A.FONTENAS, S.L. lleva colaborando desde enero de 2014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definición de su Estrategia Empresarial, una mejora en su Política de Gestión de RR.HH., un mejor Control de Gestión y el establecimiento de un correcta Política Comercial fueron las áreas de actuación en las que FONTENAS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sobre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Relaciones Institucionales y Empresariales</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https://www.notasdeprensa.es/fontenas-obtiene-el-sello-de-calidad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Mascotas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