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estrena nuevo catálogo en papel con productos de marca propia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cuenta en la actualidad con 17 tiendas franquiciadas y 45 córners. Con sede central en Madrid, tiene un almacén de más de 11.500 metros cuadrados desde donde distribuye más de 150.000 referencias a nivel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distribuidor de recambios y accesorios Fersay presenta al mercado profesional su nuevo catálogo de accesorios y pequeños aparato electrodoméstico.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madrileña presenta un catálogo impreso de 111 páginas estructurado en dos partes. Una de ellas dedicada en exclusiva a accesorios y PAE de su marca propia Fersay, y otra con los repuestos y consumibles de más rotación de las principales marcas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tiene previsto repartirlo entre sus más de 5.500 clientes en esta primera quincena de septiembre y servirá como guía y referencia para los clientes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propósito del mismo es, que sus clientes puedan tener este tipo de recambios en sus tiendas, asegurándose de esta manera contar con productos de alta rotación en stock y aumentando así las posibilidades de venta hacia el consumidor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17 tiendas franquiciadas y 45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https://www.notasdeprensa.es/fersay-estrena-nuevo-catalogo-en-papel-con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Restauración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