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Felicitar la Navidad con postales handmade es muy fácil gracias a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Nada mejor que felicitar las navidades de una forma cada vez más minoritaria. Y es que, a partir de postales navideñas hechas con las propias manos, con una cartulina y un poco de color, ya es posible sorprender a familiares y amigos esta Navidad, quedando muy bien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tradicionales postales navideñas han caído en el olvido. Lejos quedaron las felicitaciones por correo ordinario y los mensajes personalizados de puño y letra. A las puertas de diciembre, desde Megacity, papelería online especializada en material escolar y material de oficina, recomiendan el factor sorpresa esta Navidad. Para ello, únicamente será necesario disponer de cartulinas, sobres y ceras de colores.</w:t>
            </w:r>
          </w:p>
          <w:p>
            <w:pPr>
              <w:ind w:left="-284" w:right="-427"/>
              <w:jc w:val="both"/>
              <w:rPr>
                <w:rFonts/>
                <w:color w:val="262626" w:themeColor="text1" w:themeTint="D9"/>
              </w:rPr>
            </w:pPr>
            <w:r>
              <w:t>El resultado será chulísimo y los seres más queridos seguro que valorarán el esfuerzo, la dedicación y el tiempo invertido. En definitiva, una actividad perfecta para hacer con los niños, o en solitario.</w:t>
            </w:r>
          </w:p>
          <w:p>
            <w:pPr>
              <w:ind w:left="-284" w:right="-427"/>
              <w:jc w:val="both"/>
              <w:rPr>
                <w:rFonts/>
                <w:color w:val="262626" w:themeColor="text1" w:themeTint="D9"/>
              </w:rPr>
            </w:pPr>
            <w:r>
              <w:t>Los materiales necesarios para unas postales sorprendentesPara evitar las postales de compra o usar las típicas cartulinas blancas, desde Megacity se decantan por postales de Navidad diferentes y muy sencillas de realizar. Para ello será necesario:</w:t>
            </w:r>
          </w:p>
          <w:p>
            <w:pPr>
              <w:ind w:left="-284" w:right="-427"/>
              <w:jc w:val="both"/>
              <w:rPr>
                <w:rFonts/>
                <w:color w:val="262626" w:themeColor="text1" w:themeTint="D9"/>
              </w:rPr>
            </w:pPr>
            <w:r>
              <w:t>Cartulina de color oscuro.</w:t>
            </w:r>
          </w:p>
          <w:p>
            <w:pPr>
              <w:ind w:left="-284" w:right="-427"/>
              <w:jc w:val="both"/>
              <w:rPr>
                <w:rFonts/>
                <w:color w:val="262626" w:themeColor="text1" w:themeTint="D9"/>
              </w:rPr>
            </w:pPr>
            <w:r>
              <w:t>Ceras de colores.</w:t>
            </w:r>
          </w:p>
          <w:p>
            <w:pPr>
              <w:ind w:left="-284" w:right="-427"/>
              <w:jc w:val="both"/>
              <w:rPr>
                <w:rFonts/>
                <w:color w:val="262626" w:themeColor="text1" w:themeTint="D9"/>
              </w:rPr>
            </w:pPr>
            <w:r>
              <w:t>Purpurina con pegamento (opcional).</w:t>
            </w:r>
          </w:p>
          <w:p>
            <w:pPr>
              <w:ind w:left="-284" w:right="-427"/>
              <w:jc w:val="both"/>
              <w:rPr>
                <w:rFonts/>
                <w:color w:val="262626" w:themeColor="text1" w:themeTint="D9"/>
              </w:rPr>
            </w:pPr>
            <w:r>
              <w:t>Hojas de colores para mensajes escritos (opcional).</w:t>
            </w:r>
          </w:p>
          <w:p>
            <w:pPr>
              <w:ind w:left="-284" w:right="-427"/>
              <w:jc w:val="both"/>
              <w:rPr>
                <w:rFonts/>
                <w:color w:val="262626" w:themeColor="text1" w:themeTint="D9"/>
              </w:rPr>
            </w:pPr>
            <w:r>
              <w:t>Sobres</w:t>
            </w:r>
          </w:p>
          <w:p>
            <w:pPr>
              <w:ind w:left="-284" w:right="-427"/>
              <w:jc w:val="both"/>
              <w:rPr>
                <w:rFonts/>
                <w:color w:val="262626" w:themeColor="text1" w:themeTint="D9"/>
              </w:rPr>
            </w:pPr>
            <w:r>
              <w:t>Creación de las postales, paso a paso</w:t>
            </w:r>
          </w:p>
          <w:p>
            <w:pPr>
              <w:ind w:left="-284" w:right="-427"/>
              <w:jc w:val="both"/>
              <w:rPr>
                <w:rFonts/>
                <w:color w:val="262626" w:themeColor="text1" w:themeTint="D9"/>
              </w:rPr>
            </w:pPr>
            <w:r>
              <w:t>Recortar la cartulina a la mitad de un A4 y doblar posteriormente por la mitad.</w:t>
            </w:r>
          </w:p>
          <w:p>
            <w:pPr>
              <w:ind w:left="-284" w:right="-427"/>
              <w:jc w:val="both"/>
              <w:rPr>
                <w:rFonts/>
                <w:color w:val="262626" w:themeColor="text1" w:themeTint="D9"/>
              </w:rPr>
            </w:pPr>
            <w:r>
              <w:t>Dibujar con un lápiz o boli fino el esquema de la postal.</w:t>
            </w:r>
          </w:p>
          <w:p>
            <w:pPr>
              <w:ind w:left="-284" w:right="-427"/>
              <w:jc w:val="both"/>
              <w:rPr>
                <w:rFonts/>
                <w:color w:val="262626" w:themeColor="text1" w:themeTint="D9"/>
              </w:rPr>
            </w:pPr>
            <w:r>
              <w:t>Dar color con las ceras. Cubren muchísimo, por lo que resulta ideal pintar con colores claros sobre el color oscuro de la cartulina. Incluso los colores se pueden mezclar sobre la cartulina.</w:t>
            </w:r>
          </w:p>
          <w:p>
            <w:pPr>
              <w:ind w:left="-284" w:right="-427"/>
              <w:jc w:val="both"/>
              <w:rPr>
                <w:rFonts/>
                <w:color w:val="262626" w:themeColor="text1" w:themeTint="D9"/>
              </w:rPr>
            </w:pPr>
            <w:r>
              <w:t>También se pueden difuminar con el dedo.</w:t>
            </w:r>
          </w:p>
          <w:p>
            <w:pPr>
              <w:ind w:left="-284" w:right="-427"/>
              <w:jc w:val="both"/>
              <w:rPr>
                <w:rFonts/>
                <w:color w:val="262626" w:themeColor="text1" w:themeTint="D9"/>
              </w:rPr>
            </w:pPr>
            <w:r>
              <w:t>Decorar con el pegamento con purpurina, para darle un toque festivo. Dejar secar.</w:t>
            </w:r>
          </w:p>
          <w:p>
            <w:pPr>
              <w:ind w:left="-284" w:right="-427"/>
              <w:jc w:val="both"/>
              <w:rPr>
                <w:rFonts/>
                <w:color w:val="262626" w:themeColor="text1" w:themeTint="D9"/>
              </w:rPr>
            </w:pPr>
            <w:r>
              <w:t>En una hoja de color, escribir a mano una felicitación navideña, los mejores deseos para el año próximo o unas palabras cariñosas desde el corazón.</w:t>
            </w:r>
          </w:p>
          <w:p>
            <w:pPr>
              <w:ind w:left="-284" w:right="-427"/>
              <w:jc w:val="both"/>
              <w:rPr>
                <w:rFonts/>
                <w:color w:val="262626" w:themeColor="text1" w:themeTint="D9"/>
              </w:rPr>
            </w:pPr>
            <w:r>
              <w:t>Una última sorpresaSin duda, incluir algún mensaje en el sobre también es una gran idea. Así, quien reciba la postal se sorprenderá doblemente al leer unas líneas dedicadas y comprobar lo importante que resulta para ese familiar o amigo. Y es que seguro que estas postales hacen muy feliz a quien las encuentre en su buzón.</w:t>
            </w:r>
          </w:p>
          <w:p>
            <w:pPr>
              <w:ind w:left="-284" w:right="-427"/>
              <w:jc w:val="both"/>
              <w:rPr>
                <w:rFonts/>
                <w:color w:val="262626" w:themeColor="text1" w:themeTint="D9"/>
              </w:rPr>
            </w:pPr>
            <w:r>
              <w:t>Más de 12.000 artículos de papeleríaEn la web de Megacity ya es posible encontrar hasta 12.000 productos de material escolar y de papelería en oferta. Además, todos los pedidos se reciben al día siguiente, siempre que la solicitud se efectúe antes de las 12:00h del mediodía. Además, a partir de ahora cualquier duda puede resolverse también por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https://www.notasdeprensa.es/felicitar-la-navidad-con-postales-handmade-es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