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Feijóo avanza a construción do novo centro de saúde da Valenzá que beneficiará a máis de 8.500 veciños do Concello de Barbadás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 presidente da Xunta, Alberto Núñez Feijóo, avanzou hoxe, na rolda de prensa do Consello, a construción do novo Centro de Saúde da Valenzá, no Concello de Barbadás; un infraestrutura sanitaria que, segundo explicou, beneficiará a máis de 8.500 veciños da comarca e que dá continuidade ao compromiso do Goberno galego de impulsar de forma decidida a modernización da rede de centros de saúde públicos desde 2009.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Santiago, 25 de setembro de 2014.- O presidente da Xunta, Alberto Núñez Feijóo, avanzou hoxe, na rolda de prensa do Consello, a construción do novo Centro de Saúde da Valenzá, no Concello de Barbadás; un infraestrutura sanitaria que, segundo explicou, beneficiará a máis de 8.500 veciños da comarca e que dá continuidade ao compromiso do Goberno galego de impulsar de forma decidida a modernización da rede de centros de saúde públicos desde 2009.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“Imos proseguir co compromiso de facer unha nova rede de infraestruturas hospitalarias e centros de saúde de atención primaria no Servizo Galego de Saúde”, reiterou. Así, indicou que, despois de ter rematado o hospital de Lugo, e completa a ampliación de Urxencias do Complexo Hospitalario da Coruña, continúan en execución as obras de ampliación do Hospital de Ourense, e mantense o obxectivo de abrir o Hospital Público de Vigo unha vez finalizado definitivamente e adquirido o material necesario para poñelo en servizo. De igual xeito, salientou que está en proceso de licitación o Hospital Público do Salnés, en marcha tamén a tramitación para a ampliación do Hospital Público da Costa, e que segue vixente o compromiso de construír o novo Hospital Público de Pontevedra.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o centro de saúde da Valenzá, precisou que este centro sanitario contará cun investimento de arredor de 3,5 millóns de euros, terá un prazo de execución de 12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 mesmo, a súa superficie total será de preto de 2.000 metros cadrados e contará con 5 consultas de medicina xeral, 2 consultas de pediatría, 7 consultas de enfermaría, consulta de matrona, sala de educación para a saúde, consulta de odontoloxía, consulta de atención de urxencias e unha sala da muller, entre outros servizos.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Dos 15 centros de saúde comprometidos para esta lexislatura, explicou, a licitación do centro de saúde da Valenzá, súmase aos once centros cuxos proxectos de construción xa están desbloqueados: o de Tui, Panxón (Nigrán), Buño (Malpica), Galeras (Santiago de Compostela), O Couto (Ourense), Oia, Arteixo, Marín, Gondomar, Culleredo e O Temple (A Coruña).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https://www.notasdeprensa.es/feijoo-avanza-a-construcion-do-novo-centro-de_1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