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EUROPLÁ recibe el certificado de calidad empresarial CEDEC y mantiene su colaboración con la consultoría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FOCS D'ARTIFICI EUROPLÁ, S.L. es una empresa con sede central en Bèlgida (Valencia) cuya actividad principal se centra en el ámbito de la pirotecnia, estando especializada en la fabricación, exportación e importador de fuegos artificiales, así como su disparo en festividades y eventos pirotécnicos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oficinas también en las islas baleares, en Pórtol (Marratxí), la empresa acumula una larga experiencia de más de 40 años en el sector, evolucionando desde sus inicios hasta posicionarse como una de las empresas líderes a nivel tecnológico en su sector. Para ello, la empresa cuenta con unas modernas instalaciones de más de 100.000 m2 equipadas con todos los elementos de seguridad necesarios para abordar espectáculos pirotécnicos tanto en nuestro país como fuera de nuestras fronteras.</w:t>
            </w:r>
          </w:p>
          <w:p>
            <w:pPr>
              <w:ind w:left="-284" w:right="-427"/>
              <w:jc w:val="both"/>
              <w:rPr>
                <w:rFonts/>
                <w:color w:val="262626" w:themeColor="text1" w:themeTint="D9"/>
              </w:rPr>
            </w:pPr>
            <w:r>
              <w:t>EUROPLÁ es reconocida por el diseño y originalidad a la hora de abordar sus creaciones, para lo cual dispone de sistemas de disparo convencional y digital, con una capacidad de más de 5.000 órdenes individuales, todo ello fruto de su experiencia y el desarrollo tecnológico de su departamento de I+D+I.</w:t>
            </w:r>
          </w:p>
          <w:p>
            <w:pPr>
              <w:ind w:left="-284" w:right="-427"/>
              <w:jc w:val="both"/>
              <w:rPr>
                <w:rFonts/>
                <w:color w:val="262626" w:themeColor="text1" w:themeTint="D9"/>
              </w:rPr>
            </w:pPr>
            <w:r>
              <w:t>FOCS D and #39;ARTIFICI EUROPLÁ, S.L. ha obtenido recientemente el certificado de cumplimiento de la “NORMA CEDEC DE CALIDAD EMPRESARIAL” en las áreas de Estrategia Empresarial, Control de Gestión y Organización Funcional otorgado, tras su intervención y nueva evaluación, por la consultoría de organización estratégica CEDEC , líder en Europa en gestión, dirección y organización para pymes y empresas familiares con la que EUROPLÁ colabora desde el año 2018.</w:t>
            </w:r>
          </w:p>
          <w:p>
            <w:pPr>
              <w:ind w:left="-284" w:right="-427"/>
              <w:jc w:val="both"/>
              <w:rPr>
                <w:rFonts/>
                <w:color w:val="262626" w:themeColor="text1" w:themeTint="D9"/>
              </w:rPr>
            </w:pPr>
            <w:r>
              <w:t>FOCS D and #39;ARTIFICI EUROPLÁ, S.L. encara su futuro con totales garantías de éxito. Prueba de ello es este sello de calidad recién otorgado, por el que CEDEC acredita el estricto cumplimiento de las normas y estándares de calidad, y distingue a la empresa, garantizando su solidez empresarial en dicho ámbito.</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pymes y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https://www.notasdeprensa.es/europla-recibe-el-certificado-de-calidad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Recursos humanos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