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07/01/2021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Enerpop destaca la eficacia de SolarMaster para lograr la máxima rentabilidad en las instalaciones fotovoltaicas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SolarMaster es su algoritmo propio diseñado para calcular la potencia y las instalaciones más adecuadas para asegurar la mayor rentabilidad posible en el caso específico de cada cliente, sostienen los expertos de Enerpop</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Además de demostrar un fuerte compromiso con el respeto del entorno natural, las instalaciones de sistemas fotovoltaicos conducen a un ahorro considerable en las facturas.</w:t>
            </w:r>
          </w:p>
          <w:p>
            <w:pPr>
              <w:ind w:left="-284" w:right="-427"/>
              <w:jc w:val="both"/>
              <w:rPr>
                <w:rFonts/>
                <w:color w:val="262626" w:themeColor="text1" w:themeTint="D9"/>
              </w:rPr>
            </w:pPr>
            <w:r>
              <w:t>Teniendo en cuenta el consumo durante las últimas 8760 horas (un año completo), la radiación solar disponible durante esas 8760 horas según la ubicación, orientación e inclinación, las características especiales o el precio de la electricidad, se buscan las mejores soluciones mediante el algoritmo SolarMaster, de de forma que los sistemas de placas solares para autoconsumo ofrezcan los mejores periodos de retorno para r sus usuarios.</w:t>
            </w:r>
          </w:p>
          <w:p>
            <w:pPr>
              <w:ind w:left="-284" w:right="-427"/>
              <w:jc w:val="both"/>
              <w:rPr>
                <w:rFonts/>
                <w:color w:val="262626" w:themeColor="text1" w:themeTint="D9"/>
              </w:rPr>
            </w:pPr>
            <w:r>
              <w:t>Hasta un 70% de ahorro en la facturaLa energía fotovoltaica es una de las bases de la construcción de un futuro sostenible, con máximo respeto del medio ambiente, además de ofrecer grandes ventajas a quienes apuestan por estos sistemas: según estimaciones de Enerpop, uno de los instaladores de referencia del sector, el ahorro de sus usuarios puede llegar a alcanzar hasta un 70% respecto a sus facturas anteriores con electricidad proveniente íntegramente de la red eléctrica.</w:t>
            </w:r>
          </w:p>
          <w:p>
            <w:pPr>
              <w:ind w:left="-284" w:right="-427"/>
              <w:jc w:val="both"/>
              <w:rPr>
                <w:rFonts/>
                <w:color w:val="262626" w:themeColor="text1" w:themeTint="D9"/>
              </w:rPr>
            </w:pPr>
            <w:r>
              <w:t>A través de un estudio detallado, las necesidades de cada cliente y una auditoría energética, dimensionan la instalación mediante el algoritmo SolarMaster y escogen los equipos más adecuados para cumplir con los objetivos previstos, con la opción de seguimiento, mantenimiento y emisión de certificado energético, de forma que se optimiza el sistema para conseguir el mayor ahorro posible.</w:t>
            </w:r>
          </w:p>
          <w:p>
            <w:pPr>
              <w:ind w:left="-284" w:right="-427"/>
              <w:jc w:val="both"/>
              <w:rPr>
                <w:rFonts/>
                <w:color w:val="262626" w:themeColor="text1" w:themeTint="D9"/>
              </w:rPr>
            </w:pPr>
            <w:r>
              <w:t>Un servicio personalizado, una de las claves esenciales Las instalaciones en las que se pueden instalar soluciones fotovoltaicas son muy diferentes entre sí teniendo en cuenta diferentes criterios, como dimensiones, distribución o necesidades específicas del entorno.</w:t>
            </w:r>
          </w:p>
          <w:p>
            <w:pPr>
              <w:ind w:left="-284" w:right="-427"/>
              <w:jc w:val="both"/>
              <w:rPr>
                <w:rFonts/>
                <w:color w:val="262626" w:themeColor="text1" w:themeTint="D9"/>
              </w:rPr>
            </w:pPr>
            <w:r>
              <w:t>Por ello, se antoja fundamental la prestación de un servicio totalmente adaptado al cliente y sus circunstancias, algo que Enerpop aplica en sus procesos para garantizar el éxito y la satisfacción de las personas interesadas en mejorar su compromiso contra el cambio climático.</w:t>
            </w:r>
          </w:p>
          <w:p>
            <w:pPr>
              <w:ind w:left="-284" w:right="-427"/>
              <w:jc w:val="both"/>
              <w:rPr>
                <w:rFonts/>
                <w:color w:val="262626" w:themeColor="text1" w:themeTint="D9"/>
              </w:rPr>
            </w:pPr>
            <w:r>
              <w:t>Enerpop, la mejor empresa instaladora de soluciones fotovoltaicasTeniendo en cuenta las características del sector, son muy numerosas las ventajas de apostar por un servicio como el de Enerpop:</w:t>
            </w:r>
          </w:p>
          <w:p>
            <w:pPr>
              <w:ind w:left="-284" w:right="-427"/>
              <w:jc w:val="both"/>
              <w:rPr>
                <w:rFonts/>
                <w:color w:val="262626" w:themeColor="text1" w:themeTint="D9"/>
              </w:rPr>
            </w:pPr>
            <w:r>
              <w:t>- Financiación adaptada a las necesidades de las personas interesadas.</w:t>
            </w:r>
          </w:p>
          <w:p>
            <w:pPr>
              <w:ind w:left="-284" w:right="-427"/>
              <w:jc w:val="both"/>
              <w:rPr>
                <w:rFonts/>
                <w:color w:val="262626" w:themeColor="text1" w:themeTint="D9"/>
              </w:rPr>
            </w:pPr>
            <w:r>
              <w:t>- Honestidad y transparencia en cada uno de los procesos, ya que informan en cada caso acerca de las características y necesidades específicas de los sistemas, así como de los posibles inconvenientes en caso de que los hubiere.</w:t>
            </w:r>
          </w:p>
          <w:p>
            <w:pPr>
              <w:ind w:left="-284" w:right="-427"/>
              <w:jc w:val="both"/>
              <w:rPr>
                <w:rFonts/>
                <w:color w:val="262626" w:themeColor="text1" w:themeTint="D9"/>
              </w:rPr>
            </w:pPr>
            <w:r>
              <w:t>- Trabajo con total respeto a la normativa vigente, el reglamento técnico y los requisitos que se reflejan en la memoria técnica que elaboran y entregan tras cada instalación.</w:t>
            </w:r>
          </w:p>
          <w:p>
            <w:pPr>
              <w:ind w:left="-284" w:right="-427"/>
              <w:jc w:val="both"/>
              <w:rPr>
                <w:rFonts/>
                <w:color w:val="262626" w:themeColor="text1" w:themeTint="D9"/>
              </w:rPr>
            </w:pPr>
            <w:r>
              <w:t>- Rapidez en la respuesta a cada consulta, con un máximo de 48 horas de resolución de los expedientes para aclarar las dudas y cuestiones de los interesados.</w:t>
            </w:r>
          </w:p>
          <w:p>
            <w:pPr>
              <w:ind w:left="-284" w:right="-427"/>
              <w:jc w:val="both"/>
              <w:rPr>
                <w:rFonts/>
                <w:color w:val="262626" w:themeColor="text1" w:themeTint="D9"/>
              </w:rPr>
            </w:pPr>
            <w:r>
              <w:t>- Los mejores expertos en este sector forman parte de esta compañía que trabaja cada día por mejorar sus procesos y, así, seguir asegurando la tranquilidad y satisfacción del cliente.</w:t>
            </w:r>
          </w:p>
          <w:p>
            <w:pPr>
              <w:ind w:left="-284" w:right="-427"/>
              <w:jc w:val="both"/>
              <w:rPr>
                <w:rFonts/>
                <w:color w:val="262626" w:themeColor="text1" w:themeTint="D9"/>
              </w:rPr>
            </w:pPr>
            <w:r>
              <w:t>- Ofrecen los mejores precios del mercado al procurar un estudio meticuloso y adaptado a las necesidades de cada caso.</w:t>
            </w:r>
          </w:p>
          <w:p>
            <w:pPr>
              <w:ind w:left="-284" w:right="-427"/>
              <w:jc w:val="both"/>
              <w:rPr>
                <w:rFonts/>
                <w:color w:val="262626" w:themeColor="text1" w:themeTint="D9"/>
              </w:rPr>
            </w:pPr>
            <w:r>
              <w:t>Enerpop es la solución de energías renovables en Madrid con mayor crecimiento y penetración en los últimos años en este sector gracias a la excelencia de todas sus gestiones, en busca de dotar a los clientes con los mejores sistemas sostenibles para el cuidado del entorno natural y para la obtención de la máxima rentabilidad de sus inversiones en energías renovables.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Enerpop</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912 21 01 83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https://www.notasdeprensa.es/enerpop-destaca-la-eficacia-de-solarmaster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Ecología Otras Industrias Universidades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