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Canarias las ventas al por menor aumentaron un 6,9% en noviembre de 2015 respecto al mismo mes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esta manera, Canarias se convierte en la segunda comunidad autónoma donde más han aumentado las ventas al por menor. Atendiendo a la evolución de las ventas por grupos, estas subieron un 2,6% en alimentación y un 9,1% en el resto. Por su parte, el empleo en el comercio minorista canario aumentó un 1,8% en los últimos doce meses, al igual que a nivel nacional.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variación anual del índice general del comercio minorista a precios constantes, esto es, eliminando el efecto de variación de precios, se situó provisionalmente en el 6,9% en noviembre de 2015, mientras que a nivel nacional se ha producido un aumento del 4,2%.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manera, Canarias se convierte en la segunda comunidad autónoma donde más han aumentado las ventas al por menor. Atendiendo a la evolución de las ventas por grupos, éstas subieron un 2,6% en alimentación y un 9,1% en 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empleo en el comercio minorista canario aumentó un 1,8% en los últimos doce meses, al igual que a nivel nacional. En este concepto, Canarias está posicionada en novena posición entre el conjunto de comunidades y ciudades autónomas.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https://www.notasdeprensa.es/en-canarias-las-ventas-al-por-menor-aumentaron_1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