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Émile Bravo vuelve a Expocómic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«Siempre digo que todo autor o autora que pasa por aquí se convierte de modo rápido y natural en un amigo de Expocómic y de la ciudad de Madrid. Y que, una vez se ha ido, esperamos encontrarnos de nuevo. Así que es un placer confirmar que Émile Bravo, amigo del cómic, amigo de todos nosotros, regresa para esta nueva edición». Con estas palabras anuncia el propio Emilio Gonzalo, director del Salón Internacional del Tebeo de Madrid – Expocómic 2014, la visita los próximos 12, 13 y 14 de diciembre de quien fuera el cartelista del certamen de 2011, un Émile Bravo al que organización y aficionados recibirán con los brazos abiertos en recuerdo de su incuestionable calidad artística y cercanía humana. ¡Bienvenido de nuevo!</w:t>
            </w:r>
          </w:p>
          <w:p>
            <w:pPr>
              <w:ind w:left="-284" w:right="-427"/>
              <w:jc w:val="both"/>
              <w:rPr>
                <w:rFonts/>
                <w:color w:val="262626" w:themeColor="text1" w:themeTint="D9"/>
              </w:rPr>
            </w:pPr>
            <w:r>
              <w:t>Émile Bravo (París, 1954). Nacido en Francia aunque de padres españoles, el simpatiquísimo Bravo se ha ganado un hueco importante en el panorama internacional con un estilo limpio y claro, heredero de los cánones del cómic de aventuras para niños desde el respeto a la tradición, algo no al alcance de todos los autores. “Los siete osos enanos” o “Mi mamá está en América y ha conocido a Buffalo Bill” son algunas de las piezas con las que se ha ganado un hueco en nuestras estanterías, aunque su mayor éxito llega desde los pinceles de Spirou, icónico personaje al que ha insuflado un nuevo aire artístico y comercial.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https://www.notasdeprensa.es/emile-bravo-vuelve-a-expocomic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Cómics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