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Eliminar las bolsas de los ojos es lo que más rejuvenece tanto en mujeres como en hombres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¿Las bolsas en los ojos se eliminan por estética o por salud? Cualquiera de las dos cuestiones benefician la mirada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bolsas en los ojos son una debilitación de los músculos faciales que reflejan un rostro cansado y fatigado, por lo que pueden llegar a dar la sensación de que se tienen años de más. A esta cirugía de párpados se le denomina blefaroplastia.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frecuente que los famosos se apliquen operaciones estéticas que les rejuvenezcan y la reducción de las bolsas en los párpados es una de las más comunes y sencillas, ya que no requiere de ingreso hospitalario.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Clínica Jiménez Ortiz, realizan esta cirugía con un 100% de satisfacción en sus clientes, demostrado gracias a que cuentan con una valoración de 5/5 en su ficha de google maps.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 mirada tiene un aspecto cansado y envejecido puede que necesite una blefaroplastia. El exceso de piel en el parpado superior hace que se pose sobre la línea de las pestañas incluso llegando a sobrepasarla.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general, suele realizarse una cirugía de parpados en las mujeres y hombres a partir de los 40 años. Esto siempre con buen estado de salud. Pero también puede darse la necesidad de esta intervención en personas de menor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casos en los que el paciente tiene las cejas muy bajas y solamente con la blefaroplastia no se conseguiría despejar el párpado. En estos casos también sería necesario realizar una elevación de cejas.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cualquier intervención de cirugía estética, para una blefaroplastia de párpados superior e inferior es importante tener expectativas razonables. Esta cirugía mejorará el aspecto del rostro rejuveneciendo la mirada para hacernos sentir más a gusto con uno mismo. Pero no puede conseguir cambios drásticos en la apariencia y su efecto se limita al párpado inferior.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consultar más sobre la blefaroplastia, contactar con el especialista en esta cirugía: el Doctor Antonio Jiménez Ortiz.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Mesa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626848070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https://www.notasdeprensa.es/eliminar-las-bolsas-de-los-ojos-es-lo-que-mas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Moda Madrid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