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pianista barcelonés Jetro Molina, retoma su actividad pedagógica y de composición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Jetro Molina, el tan añorado pianista barcelones es reclamado por sus alumnos y retoma nuevamente su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su experiencia en diferentes bandas de su ciudad natal. Tras 20 años dedicado a la música formando parte de grupos como La Maraña, Hijo Único, Hans Laguna y La Sintaxis o el dúo Soundofson, en esta nueva etapa, se centra en la enseñanza de piano y en la creación de sus propios temas.</w:t>
            </w:r>
          </w:p>
          <w:p>
            <w:pPr>
              <w:ind w:left="-284" w:right="-427"/>
              <w:jc w:val="both"/>
              <w:rPr>
                <w:rFonts/>
                <w:color w:val="262626" w:themeColor="text1" w:themeTint="D9"/>
              </w:rPr>
            </w:pPr>
            <w:r>
              <w:t>En cuanto a su faceta educadora, su formación en L’Aula de Música Moderna y Jazz (1988-1996) y en MusicActiva (1996-2002) le dieron la base pedagógica para encarar sus clases de una manera práctica, amena y completa. De esta forma, Jetro acompaña al alumnado en un aprendizaje que complementa los ejercicios puramente pianísticos con el solfeo, el ritmo y la entonación, ofreciendo una experiencia educativa lejos de la rigidez clásica.</w:t>
            </w:r>
          </w:p>
          <w:p>
            <w:pPr>
              <w:ind w:left="-284" w:right="-427"/>
              <w:jc w:val="both"/>
              <w:rPr>
                <w:rFonts/>
                <w:color w:val="262626" w:themeColor="text1" w:themeTint="D9"/>
              </w:rPr>
            </w:pPr>
            <w:r>
              <w:t>A través de sus clases, que imparte desde 2012, se puede conseguir tanto una completa formación musical como alcanzar objetivos más concretos y según las necesidades personales de cada aprendiz, ya que su sistema persigue la adaptación al alumno en aras de facilitar la adquisición de las habilidades requeridas, sin perder el placer de disfrutar de la música.</w:t>
            </w:r>
          </w:p>
          <w:p>
            <w:pPr>
              <w:ind w:left="-284" w:right="-427"/>
              <w:jc w:val="both"/>
              <w:rPr>
                <w:rFonts/>
                <w:color w:val="262626" w:themeColor="text1" w:themeTint="D9"/>
              </w:rPr>
            </w:pPr>
            <w:r>
              <w:t>Para conocer más detalles de su experiencia y conocimientos, Jetro dispone de cuentas en las principales redes sociales, donde se le puede encontrar como Jetro Molina. En estas plataformas podrás descubrir algunos de sus vídeos y contactar con él.</w:t>
            </w:r>
          </w:p>
          <w:p>
            <w:pPr>
              <w:ind w:left="-284" w:right="-427"/>
              <w:jc w:val="both"/>
              <w:rPr>
                <w:rFonts/>
                <w:color w:val="262626" w:themeColor="text1" w:themeTint="D9"/>
              </w:rPr>
            </w:pPr>
            <w:r>
              <w:t>Acerca de sus nuevas composiciones, debido a su formación clásica y moderna, unida a su experiencia profesional con sonidos más poperos, rock latino, alternativo, jazz, Bossa Nova, etcétera, se trata de piezas redondas con tintes modernos y rápidos, transiciones bien construidas y sonidos que embriagan y transportan.</w:t>
            </w:r>
          </w:p>
          <w:p>
            <w:pPr>
              <w:ind w:left="-284" w:right="-427"/>
              <w:jc w:val="both"/>
              <w:rPr>
                <w:rFonts/>
                <w:color w:val="262626" w:themeColor="text1" w:themeTint="D9"/>
              </w:rPr>
            </w:pPr>
            <w:r>
              <w:t>Aparte de nuevos proyectos en estudio, Jetro comenzará a dar a conocer sus propias melodías a través de sus redes sociales.</w:t>
            </w:r>
          </w:p>
          <w:p>
            <w:pPr>
              <w:ind w:left="-284" w:right="-427"/>
              <w:jc w:val="both"/>
              <w:rPr>
                <w:rFonts/>
                <w:color w:val="262626" w:themeColor="text1" w:themeTint="D9"/>
              </w:rPr>
            </w:pPr>
            <w:r>
              <w:t>Links:https://www.facebook.com/soundofsonhttps://twitter.com/JetroMolinahttps://www.instagram.com/jetromolinahttps://www.youtube.com/user/soundofson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Wonder World Media</w:t>
      </w:r>
    </w:p>
    <w:p w:rsidR="00C31F72" w:rsidRDefault="00C31F72" w:rsidP="00AB63FE">
      <w:pPr>
        <w:pStyle w:val="Sinespaciado"/>
        <w:spacing w:line="276" w:lineRule="auto"/>
        <w:ind w:left="-284"/>
        <w:rPr>
          <w:rFonts w:ascii="Arial" w:hAnsi="Arial" w:cs="Arial"/>
        </w:rPr>
      </w:pPr>
      <w:r>
        <w:rPr>
          <w:rFonts w:ascii="Arial" w:hAnsi="Arial" w:cs="Arial"/>
        </w:rPr>
        <w:t>Sonia Gonzalez</w:t>
      </w:r>
    </w:p>
    <w:p w:rsidR="00AB63FE" w:rsidRDefault="00C31F72" w:rsidP="00AB63FE">
      <w:pPr>
        <w:pStyle w:val="Sinespaciado"/>
        <w:spacing w:line="276" w:lineRule="auto"/>
        <w:ind w:left="-284"/>
        <w:rPr>
          <w:rFonts w:ascii="Arial" w:hAnsi="Arial" w:cs="Arial"/>
        </w:rPr>
      </w:pPr>
      <w:r>
        <w:rPr>
          <w:rFonts w:ascii="Arial" w:hAnsi="Arial" w:cs="Arial"/>
        </w:rPr>
        <w:t>665775878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https://www.notasdeprensa.es/el-pianista-barcelones-jetro-molina-retoma-su_1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