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MBA de EUDE entre los cinco mejores del mundo por octavo año consecutivo, según el Ranking FSO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MBA de EUDE Business School se mantiene como referente internacional, volviendo a ser reconocido, por octavo año consecutivo, como uno de los cinco mejores MBA de habla hispana entre las escuelas de negocio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octavo año consecutivo, la Escuela Europea de Dirección y Empresa - EUDE se mantiene como referente internacional en la formación de posgrado. En particular, el MBA online de EUDE destaca como uno de los cinco mejores másteres en línea de habla hispana entre las escuelas de negocios de España, según el Ranking FSO de Hamilton 2022. Desde 2015, esta clasificación representa una referencia para los alumnos y el sector académico, ya que permite conocer a los mejores 30 centros educativos de formación superior online entre 200 instituciones educativas de España, Estados Unidos, y de América Latina, como Colombia, México, Perú y Argentina.</w:t>
            </w:r>
          </w:p>
          <w:p>
            <w:pPr>
              <w:ind w:left="-284" w:right="-427"/>
              <w:jc w:val="both"/>
              <w:rPr>
                <w:rFonts/>
                <w:color w:val="262626" w:themeColor="text1" w:themeTint="D9"/>
              </w:rPr>
            </w:pPr>
            <w:r>
              <w:t>En los últimos años, este tipo de formación superior se ha convertido en una garantía de éxito, gracias a las oportunidades laborales que ofrece y la posibilidad de conciliar los estudios con la vida personal y profesional. Asimismo, goza de una visión global gracias a la participación de alumnos de todo el mundo y la enseñanza de profesores con experiencia internacional.</w:t>
            </w:r>
          </w:p>
          <w:p>
            <w:pPr>
              <w:ind w:left="-284" w:right="-427"/>
              <w:jc w:val="both"/>
              <w:rPr>
                <w:rFonts/>
                <w:color w:val="262626" w:themeColor="text1" w:themeTint="D9"/>
              </w:rPr>
            </w:pPr>
            <w:r>
              <w:t>EUDE se ha convertido en una de las escuelas de negocio más prestigiosas gracias a su apuesta por la innovación tecnológica –con una plataforma de elearning reconocida como una de las mejores y más importantes en el ámbito europeo–, a  un claustro docente de primer nivel, y a una educación internacional y con visión global.</w:t>
            </w:r>
          </w:p>
          <w:p>
            <w:pPr>
              <w:ind w:left="-284" w:right="-427"/>
              <w:jc w:val="both"/>
              <w:rPr>
                <w:rFonts/>
                <w:color w:val="262626" w:themeColor="text1" w:themeTint="D9"/>
              </w:rPr>
            </w:pPr>
            <w:r>
              <w:t>El MBA ofrecido por EUDE Business School se imparte tanto de manera presencial como online, para ofrecer una metodología adecuada y adaptada a las necesidades de los alumnos que deseen estudiar este programa. Este máster goza de un claustro docente de 40 profesionales, provenientes de algunas de las compañías más prestigiosas de España, que con su experiencia y conocimientos del mundo laboral enriquecen la formación del alumnado. Además, más del 90% de los candidatos que lo finaliza, consigue impulsar su situación laboral o encuentra un nuevo trabajo.</w:t>
            </w:r>
          </w:p>
          <w:p>
            <w:pPr>
              <w:ind w:left="-284" w:right="-427"/>
              <w:jc w:val="both"/>
              <w:rPr>
                <w:rFonts/>
                <w:color w:val="262626" w:themeColor="text1" w:themeTint="D9"/>
              </w:rPr>
            </w:pPr>
            <w:r>
              <w:t>En EUDE Business School llevan 25 años trabajando y comprometiéndonos por ofrecer una educación de calidad, que permita formarse y distinguirse a las futuras generaciones. Como institución, seguirán ofreciendo un valor diferencial a través de sus programas, y posicionándonos como una de las mejores escuelas de negocios de habla hispana en Europa y en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915931545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https://www.notasdeprensa.es/el-mba-de-eude-entre-los-cinco-mejores-del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