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Kia Optima se presenta como coche oficial de Madrid Fusión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Kia Optima, cuya última generación acaba de ser lanzada en España, será el vehículo oficial de la XIV Edición de Madrid Fusión. Este evento tendrá lugar del 25 al 27 de enero en el Palacio Municipal de Congresos del Campo de las Naciones de Madrid y que este año tendrá como eje central “El lenguaje de la post-vanguardia”.</w:t>
            </w:r>
          </w:p>
          <w:p>
            <w:pPr>
              <w:ind w:left="-284" w:right="-427"/>
              <w:jc w:val="both"/>
              <w:rPr>
                <w:rFonts/>
                <w:color w:val="262626" w:themeColor="text1" w:themeTint="D9"/>
              </w:rPr>
            </w:pPr>
            <w:r>
              <w:t>	Al igual que “Madrid Fusión”, Kia apuesta por la innovación, la vanguardia, el cuidado máximo del detalle y el diseño de sus productos. Por ello se ha vinculado un año más a uno de los eventos de gastronomía vanguardista más importantes que tiene lugar en España, “Madrid Fusión”, dónde los asistentes podrán disfrutar de las últimas creaciones culinarias de los mejores chefs del panorama nacional e internacional.</w:t>
            </w:r>
          </w:p>
          <w:p>
            <w:pPr>
              <w:ind w:left="-284" w:right="-427"/>
              <w:jc w:val="both"/>
              <w:rPr>
                <w:rFonts/>
                <w:color w:val="262626" w:themeColor="text1" w:themeTint="D9"/>
              </w:rPr>
            </w:pPr>
            <w:r>
              <w:t>	El nuevo Kia Optima, la nueva berlina de la marca coreana, mantiene el atractivo diseño de la generación anterior añadiendo mayor refinamiento, confort y las última innovaciones tecnológicas al tiempo que mantiene la imagen deportiva que ha convertido al Optima en uno de los modelos de mayor éxito de Kia en el mundo.</w:t>
            </w:r>
          </w:p>
          <w:p>
            <w:pPr>
              <w:ind w:left="-284" w:right="-427"/>
              <w:jc w:val="both"/>
              <w:rPr>
                <w:rFonts/>
                <w:color w:val="262626" w:themeColor="text1" w:themeTint="D9"/>
              </w:rPr>
            </w:pPr>
            <w:r>
              <w:t>	Sobre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https://www.notasdeprensa.es/el-kia-optima-se-presenta-como-coche-oficial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Automovilismo Madrid Restauración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