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 negocios ‘ProBusiness Place’ (PBP) organiza su primer foro de negocios en la provincia de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30 de junio de 2022 tendrá lugar el ‘I foro de negocios e inversión Navalmoral – Madrid', en la localidad cacereña de Navalmoral de la Mata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negocios, relaciones e inversión afincado en Madrid, Probusiness Place, con más de 1.000 socios activos entre sus filas y más de 100 eventos y foros organizados en el último año, llevarán al municipio de Navalmoral de la Mata, de la mano de su responsable de nuevos modelos de negocios, Agus Scab, y su presidente, Luis Miguel Albornoz, el primer foro de negocios e inversión organizado por esta entidad en la provincia de Cáceres.</w:t>
            </w:r>
          </w:p>
          <w:p>
            <w:pPr>
              <w:ind w:left="-284" w:right="-427"/>
              <w:jc w:val="both"/>
              <w:rPr>
                <w:rFonts/>
                <w:color w:val="262626" w:themeColor="text1" w:themeTint="D9"/>
              </w:rPr>
            </w:pPr>
            <w:r>
              <w:t>El objetivo del mismo será conectar empresas y fondos de inversión nacionales con el ecosistema empresarial de la provincia de Cáceres y la comarca del Campo Arañuelo, creando nuevas oportunidades de negocio y sinergias para establecer acuerdos que beneficien a ambas partes.</w:t>
            </w:r>
          </w:p>
          <w:p>
            <w:pPr>
              <w:ind w:left="-284" w:right="-427"/>
              <w:jc w:val="both"/>
              <w:rPr>
                <w:rFonts/>
                <w:color w:val="262626" w:themeColor="text1" w:themeTint="D9"/>
              </w:rPr>
            </w:pPr>
            <w:r>
              <w:t>El foro será de acceso libre hasta completar aforo y se realizará en el Teatro del Mercado de Navalmoral de la Mata, a las 11:00h del jueves 30 de junio de 2022.</w:t>
            </w:r>
          </w:p>
          <w:p>
            <w:pPr>
              <w:ind w:left="-284" w:right="-427"/>
              <w:jc w:val="both"/>
              <w:rPr>
                <w:rFonts/>
                <w:color w:val="262626" w:themeColor="text1" w:themeTint="D9"/>
              </w:rPr>
            </w:pPr>
            <w:r>
              <w:t>A él acudirán empresarios y directivos de Madrid como: Diego Murugarren (Grupo Baika), Roberto Jiménez (Sim10 energy), Cristina Pérez (Grupo Remax), Luis Miguel Albornoz (ProBusiness Place), Agus Scab (Rockets venture  and  Porter Delivery), David Díaz (Dzero solutions), Patricia Iglesias (RIU hoteles) o Carlos Moreno (Spain Premium).</w:t>
            </w:r>
          </w:p>
          <w:p>
            <w:pPr>
              <w:ind w:left="-284" w:right="-427"/>
              <w:jc w:val="both"/>
              <w:rPr>
                <w:rFonts/>
                <w:color w:val="262626" w:themeColor="text1" w:themeTint="D9"/>
              </w:rPr>
            </w:pPr>
            <w:r>
              <w:t>Las empresas y grupos internacionales participantes en el foro expondrán de primera mano qué necesitan para venir a Navalmoral y la zona, posibilidades de inversión y vías para que empresas locales puedan hacer acuerdos estratégicos y de negocio con ellos.</w:t>
            </w:r>
          </w:p>
          <w:p>
            <w:pPr>
              <w:ind w:left="-284" w:right="-427"/>
              <w:jc w:val="both"/>
              <w:rPr>
                <w:rFonts/>
                <w:color w:val="262626" w:themeColor="text1" w:themeTint="D9"/>
              </w:rPr>
            </w:pPr>
            <w:r>
              <w:t>Además, el club de negocios ‘ProBusines Place’ buscará crear un acuerdo de colaboración entre las empresas y directivos/as asociados al mismo y las empresas cacereñas, para organizar futuros foros empresariales de manera habitual.</w:t>
            </w:r>
          </w:p>
          <w:p>
            <w:pPr>
              <w:ind w:left="-284" w:right="-427"/>
              <w:jc w:val="both"/>
              <w:rPr>
                <w:rFonts/>
                <w:color w:val="262626" w:themeColor="text1" w:themeTint="D9"/>
              </w:rPr>
            </w:pPr>
            <w:r>
              <w:t>Se pretende que las empresas locales y las instituciones públicas de la zona, puedan mostrar las opciones y oportunidades que ofrecen para generar negocio.</w:t>
            </w:r>
          </w:p>
          <w:p>
            <w:pPr>
              <w:ind w:left="-284" w:right="-427"/>
              <w:jc w:val="both"/>
              <w:rPr>
                <w:rFonts/>
                <w:color w:val="262626" w:themeColor="text1" w:themeTint="D9"/>
              </w:rPr>
            </w:pPr>
            <w:r>
              <w:t>El coordinador del foro y responsable de startups y nuevos modelos de negocios del ‘ProBusiness Place’, Agus Scab, está convencido de que ‘es necesario comenzar a crear entornos empresariales que permitan profesionalizar los negocios en la provincia y construir entre las empresas, las instituciones y la ciudadanía ecosistemas que hagan posicionarse a Cáceres como un sitio atractivo al que venir a instalarse, y con posibilidades interesantes para empresas y grupos inversores de fuera. El talento y el trabajo va dónde puede prosperar’.</w:t>
            </w:r>
          </w:p>
          <w:p>
            <w:pPr>
              <w:ind w:left="-284" w:right="-427"/>
              <w:jc w:val="both"/>
              <w:rPr>
                <w:rFonts/>
                <w:color w:val="262626" w:themeColor="text1" w:themeTint="D9"/>
              </w:rPr>
            </w:pPr>
            <w:r>
              <w:t>Sobre Probusiness PlaceProBusines Place, es un club exclusivo para generar negocios. A través de sus eventos, conectan directivos, emprendedores y expertos de diversas áreas, marketing, franquicias, startups, lujo, etc. con el objetivo de crear nuevas sinergias. Actualmente ProBusiness Place cuenta con más de 1000 miembros activos. www.probusinessplace.com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https://www.notasdeprensa.es/el-club-de-negocios-probusiness-place-pbp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Extremadura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