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bingo se convierte en la nueva tendencia de ocio entre la Generación Z, por Factoria Creativa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bingo se reinventa entre la Generación Z: Chanel, la popular cantante, se convierte en referente de una tendencia que apuesta por la socialización y el esparcimiento en un formato fuera de lo digital. Con anécdotas y premios sorprendentes, los jóvenes descubren una nueva forma de ocio que combina diversión, competitividad y relación interpersonal. El bingo, más vivo que nunca entre los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acelerada transformación sociodigital ha causado que el juego del bingo adquiera una nueva popularidad entre los jóvenes de la Generación Z. Aunque hasta ahora no se cuentan con estadísticas específicas, hay indicios claros sobre una creciente tendencia a incorporar esta actividad lúdica en su repertorio de entretenimiento.</w:t>
            </w:r>
          </w:p>
          <w:p>
            <w:pPr>
              <w:ind w:left="-284" w:right="-427"/>
              <w:jc w:val="both"/>
              <w:rPr>
                <w:rFonts/>
                <w:color w:val="262626" w:themeColor="text1" w:themeTint="D9"/>
              </w:rPr>
            </w:pPr>
            <w:r>
              <w:t>A través de anécdotas y testimonios, se puede inferir que el bingo ha retomado vigencia como un espacio para socializar, no solo para las generaciones mayores que originalmente lo popularizaron, sino para los jóvenes contemporáneos, quienes parecen estar interesados en experiencias sociales más auténticas que trasciendan la interacción virtual.Uno de los ejemplos más recientes de esta tendencia se presentó en el popular programa de televisión  and #39;El Hormiguero and #39;, en el que la conocida artista Chanel compartió con humor su pasión por el bingo. La cantante contó que, en medio de un juego, un trabajador le quitó su cartón para tomarse una foto, dejándola desconcertada. Más tarde, Chanel reveló que había cantado un bingo de alta cantidad y que el premio obtenido, cercano a los mil euros, lo compartió con sus amigos.</w:t>
            </w:r>
          </w:p>
          <w:p>
            <w:pPr>
              <w:ind w:left="-284" w:right="-427"/>
              <w:jc w:val="both"/>
              <w:rPr>
                <w:rFonts/>
                <w:color w:val="262626" w:themeColor="text1" w:themeTint="D9"/>
              </w:rPr>
            </w:pPr>
            <w:r>
              <w:t>Este suceso abre el espectro de análisis sobre cómo el bingo, como diversión grupal, ofrece a la Generación Z una alternativa para disfrutar de momentos de relax y camaradería. Además, el hecho de que cantantes y celebrities de su generación muestren afición por el juego podría estar incidiendo en su renovada popularidad.</w:t>
            </w:r>
          </w:p>
          <w:p>
            <w:pPr>
              <w:ind w:left="-284" w:right="-427"/>
              <w:jc w:val="both"/>
              <w:rPr>
                <w:rFonts/>
                <w:color w:val="262626" w:themeColor="text1" w:themeTint="D9"/>
              </w:rPr>
            </w:pPr>
            <w:r>
              <w:t>Aunque tradicionalmente el bingo es visto como un juego de entretenimiento para adultos mayores, estos sucesos podrían estar marcando el inicio de un cambio en su demografía. Al parecer, la Generación Z valora la posibilidad de alejarse temporalmente de sus dispositivos móviles y disfrutar de una interacción social más tradicional y auténtica.</w:t>
            </w:r>
          </w:p>
          <w:p>
            <w:pPr>
              <w:ind w:left="-284" w:right="-427"/>
              <w:jc w:val="both"/>
              <w:rPr>
                <w:rFonts/>
                <w:color w:val="262626" w:themeColor="text1" w:themeTint="D9"/>
              </w:rPr>
            </w:pPr>
            <w:r>
              <w:t>Las dinámicas sociales y la adaptación del juego para incluir elementos culturales relevantes para los jóvenes, como la música y la participación de personalidades influyentes, podrían estar jugando un papel importante en esta renovada popularidad del bingo.</w:t>
            </w:r>
          </w:p>
          <w:p>
            <w:pPr>
              <w:ind w:left="-284" w:right="-427"/>
              <w:jc w:val="both"/>
              <w:rPr>
                <w:rFonts/>
                <w:color w:val="262626" w:themeColor="text1" w:themeTint="D9"/>
              </w:rPr>
            </w:pPr>
            <w:r>
              <w:t>En un mundo cada vez más digital, esta tendencia puede señalar una necesidad de la Generación Z de volver a las interacciones sociales más tradicionales y tangibles, huyendo de la saturación tecnológica. Sin duda, este fenómeno amerita un análisis más detallado para comprender sus implicaciones en la cultura juvenil contemporánea.</w:t>
            </w:r>
          </w:p>
          <w:p>
            <w:pPr>
              <w:ind w:left="-284" w:right="-427"/>
              <w:jc w:val="both"/>
              <w:rPr>
                <w:rFonts/>
                <w:color w:val="262626" w:themeColor="text1" w:themeTint="D9"/>
              </w:rPr>
            </w:pPr>
            <w:r>
              <w:t>El bingo, un juego tradicional que se niega a desaparecer, se reinventa para atraer a una generación nueva y digital. "Si esta tendencia persiste, ¿veremos una revitalización y evolución de otros juegos y pasatiempos tradicionales? Solo el tiempo lo dirá. Por ahora, habrá que seguir observando y analizando este interesante fenómeno".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Salvador</w:t>
      </w:r>
    </w:p>
    <w:p w:rsidR="00C31F72" w:rsidRDefault="00C31F72" w:rsidP="00AB63FE">
      <w:pPr>
        <w:pStyle w:val="Sinespaciado"/>
        <w:spacing w:line="276" w:lineRule="auto"/>
        <w:ind w:left="-284"/>
        <w:rPr>
          <w:rFonts w:ascii="Arial" w:hAnsi="Arial" w:cs="Arial"/>
        </w:rPr>
      </w:pPr>
      <w:r>
        <w:rPr>
          <w:rFonts w:ascii="Arial" w:hAnsi="Arial" w:cs="Arial"/>
        </w:rPr>
        <w:t>Factoria Creativa</w:t>
      </w:r>
    </w:p>
    <w:p w:rsidR="00AB63FE" w:rsidRDefault="00C31F72" w:rsidP="00AB63FE">
      <w:pPr>
        <w:pStyle w:val="Sinespaciado"/>
        <w:spacing w:line="276" w:lineRule="auto"/>
        <w:ind w:left="-284"/>
        <w:rPr>
          <w:rFonts w:ascii="Arial" w:hAnsi="Arial" w:cs="Arial"/>
        </w:rPr>
      </w:pPr>
      <w:r>
        <w:rPr>
          <w:rFonts w:ascii="Arial" w:hAnsi="Arial" w:cs="Arial"/>
        </w:rPr>
        <w:t>933171771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https://www.notasdeprensa.es/el-bingo-se-convierte-en-la-nueva-tendencia-de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