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Banc Sabadell Vijazz trae al ganador de 4 Grammys, Stanley Clarke, y ofrece más de 300 referencias de vino y cava del Penedès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mañana ha tenido lugar en la Torre Banc Sabadell de Barcelona la presentación oficial del Banc Sabadell Vijazz Penedès, un festival que llega a la  novena edición y que se ha convertido en una referencia de citas culturales de verano en Cataluña.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la Academia Tastavins, Joan Tarrada; el alcalde en funciones de Vilafranca del Penedès, Pere Regull, y el director territorial de Cataluña, Lluís Buil, han sido los encargados, entre otros, de explicar cómo será esta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el 3 hasta el 5 de julio, la música y la enología estarán presentes en el centro histórico de Vilafranca del Penedès para quienes quieran apuntarse. Durante tres días se podrán conocer y catar los mejores vinos y cavas del Penedès y se podrá asistir hasta a diez conciertos de jazz, repartidos mayoritariamente en dos escenarios: uno para el jazz internacional y otro para 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año, el cartel contará con la presencia estelar de tres figuras mundiales de gran envergadura: Stanley Clarke, ganador de 4 Grammys y leyenda viva del género; The Bad Plus  and  Joshua Redman, la atractiva fusión de talento entre uno de los jazzman más aclamados del panorama actual y un grupo que ha maravillado a todo el mundo con su ingenioso dominio musical, y Hiromi: The Trio Project, la espectacular pianista japonesa acompañada por su nuevo “proyecto” de banda. Otros platos fuertes del festival son Kurt Elling Quintet y Ibrahim Electric, entre los internacionales, y The Excitements, Barcelona Big Blues Band  and  Dani Nel·lo, Xavi Díaz Quartet, Stradixie and #39;s Brass Band y la banda vilafranquina Big Band EMM Marria Dolors Calvet, entre los nacionales. Cabe recordar que la asistencia al festival es gratuita, todo un lujo ante este cartel.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Paralelamente, se celebrará la Feria del Vino en la que, desde las seis de la tarde y hasta pasada la una de la madrugada, los visitantes que se acerquen podrán catar a precios populares más de 300 referencias de vino y cava procedentes de una cuarentena de las mejores bodegas del Penedès. Las personas más sibaritas tendrán la posibilidad de participar en degustaciones y maridajes que en esta edición sumarán a lo largo de los días de la feria un total de 800 plazas, repartidas en dos carpas esponsorizadas por Tr3sC y Time Out. Este año, y como novedad, se han querido introducir cambios e incluir elementos gastronómicos, ofreciendo la posibilidad de degustar tapas y platos de calidad pensados expresamente para acompañarse de los vinos y cavas del Penedès en el nuevo espacio Plaza Gastronómica “Ametller Orígenes”.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novena edición, los organizadores prevén superar los 45.000 visitantes del pasado año y que se genere un impacto económico en la zona superior a los 1,5 millones de euros. Se trata de un reto más que posible ante este cartel tan potente y las atractivas novedades presentadas en la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Banc Sabadell Vijazz Penedès es una iniciativa de Tastavins Penedès con el patrocinio de Banco Sabadell, el Ayuntamiento de Vilafranca del Penedès y el Consorcio Penedès Denominación de Origen. También recibe el apoyo de numerosas colaboraciones públicas y privadas.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https://www.notasdeprensa.es/el-banc-sabadell-vijazz-trae-al-ganador-de-4_1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