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artista brasileño Mauricio Severo, se convierte en uno de los referentes  del sector LGBTIQ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hace más de una década viviendo en Europa, el cantante, presentador y director de Prince Magazine, continúa apostando por la comunidad LGBTIQ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Natural de Piracicaba, el polifacético Mauricio Severo, ha venido cosechando loables éxitos en todos sus proyectos asociados a la comunidad LGBTIQ, entre los que destaca la fundación de Prince Magazine. "La clave del éxito radica en encontrar un nicho de mercado adecuado y contar con una buena visión de negocio, sumado a una estrategia empresarial sólida", señala Severo.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activismo de Mauricio, ha sido incesante durante todos estos años, y como eclosión y muestra del mismo, surgió la fundación de Prince Magazine, una publicación dedicada de estilo de vida y a la cultura LGBTIQ. Una revista que funciona, indudablemente, como nexo, entre Europa y América Latina y que trasmite un mensaje único; todo ello, de forma sofisticada e inteligente, pues va dirigida a un público sensibilizado con la cultura, a la vez que que empatiza con la comunidad. "El sector empresarial LGBTIQ crece más cada año y necesita ser empujado para seguir funcionando", arguye el editor.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 fundación en 2017, por Mauricio Severo y Abidán Pérez Leal (cofundador y editor), la fama de Prince Magazine, la ha llevado a configurarse como un verdadero referente en el sector editorial LGBTIQ, siendo en la actualidad, una de las más conocidas en España. Moda, política, cine, música e incluso tecnología, se dan cita, edición tras edición entre las páginas de la cabecera; un escaparate preeminente, repleto de novedades constantes y enfocado al colectivo, que puede encontrarse en quioscos y puntos de venta seleccionados, sin olvidar las suscripciones.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Multitud de caras conocidas y celebridades ya han sido protagonistas de las portadas de esta icónica publicación, entre las que destacan la de Jorge Javier Vázquez, presentador de Gran Hermano; la de la actriz y cantante Amor Romeira; la del cantante David Lafuente y la del conocido actor internacional Allen King,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Mauricio Severo es también el vicepresidente de la Asociación de Empresarios LGBTIQ de Canarias. Un entorno donde establece grandes conexiones entre las principales marcas internacionales y la comunidad LGBTIQ, organizando conferencias y asesorando al gobierno y a las empresas en la celebración de eventos y festivales LGBTIQ. Además de toda esta inmensa lista de compromisos con su comunidad, el artista aún dedica parte de su tiempo para producir y presentar Drag Stars Spain, un programa de televisión con espectáculos de drag queens que fue un verdadero éxito al inicio de la pandemia, cuando no se permitía salir para ir a una discoteca a ver un show, por lo que este formato acercó al público desde los televisores de sus casas, al humor y al arte, pero sobre todo, a la cultura.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Gemma Landoiro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675943952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https://www.notasdeprensa.es/el-artista-brasileno-mauricio-severo-se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Sociedad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