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Eight Roads Ventures pone en marcha un fondo de crecimiento de 375 millones de dólares para scale-ups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Eight Roads Ventures Europe (ERVE) III invertirá en hasta 20 empresas en crecimiento en Europa e Israel. Su equipo ayudará de forma proactiva a scale-ups europeas a pasar de 50 a más de 500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de capital riesgo global Eight Roads Ventures ha anunciado hoy su tercer fondo para scale-ups o start-ups de crecimiento acelerado, de Europa e Israel. El elevado volumen de 375 millones de dólares que constituye el fondo refleja que cada vez hay más empresas en fase de crecimiento que buscan inversión.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ERVE III proporcionará fondos para empresas tecnológicas de rápido crecimiento en sectores que van desde el empresarial, de consumo y la tecnología financiera hasta el de TI en la asistencia sanitaria. El equipo, con sede en Londres, va a trabajar para suplir el déficit de recursos que existe para muchas compañías tecnológicas en crecimiento con sede en Europa, y continuará ayudando a los fundadores con sus prioridades clave que van desde aumentar las ventas y mejorar la estrategia de marketing hasta la expansión geográfica. Van a buscar compañías scale-up en Europa e Israel, de las cuales financiarán a un total de 15 a 20, con una inversión media de 10 a 30 millones de dólares.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Davor Hebel, socio gerente y responsable de Eight Roads Ventures Europe ha declarado: "Encontramos empresarios ambiciosos en el continente, pero existe una carencia real de asesoramiento eficaz para las scale-ups y de experiencia empresarial para ayudarlas a superar las barreras. Continuaremos apoyando a nuestros empresarios a través de nuestra plataforma global y nuestro equipo de gestores añadiendo valor, a medida que van consiguiendo que sus empresas pasen de 50 a 500 empleados e incluso más. Estamos seguros de que con la ayuda adecuada, el ecosistema europeo puede crear empresas tecnológicas globales de forma sistemática por valor de 10.000 millones de dólares o más".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 tiene una buena trayectoria creando empresas online y haciéndolas escalar hasta convertirlas en protagonistas dentro de sus categorías. Wallapop y Letgo, empresas globales en el espacio de Mobile Classifieds y las inversiones de Eight Roads, son algunos ejemplos de empresas españolas que se están convirtiendo en referentes a nivel mundial.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"Durante la última década, España se ha posicionado como líder mundial en mercados online de compra-venta y software como servicio. La nueva generación de empresarios está aprovechando estos conocimientos y experiencia, y sacando partido a la cantera de ingenieros locales que están altamente cualificados y con sueldos asequibles, lo que les permite crear y escalar empresas de relevancia a nivel mundial. El país se está convirtiendo a gran velocidad en una de las zonas más atractivas de Europa para invertir y con este nuevo fondo, lo más probable es que Eight Roads intensifique sus actividades en este país", sostiene Davor Hebel.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lanzamiento de su primer fondo europeo independiente en 2010, Eight Roads Ventures ha financiado a más de 20 compañías, entre las que se encuentran AppsFlyer, Compte Nickel, InnoGames, Made.com, Neo4, Treatwell y Wallapop. A nivel mundial, Eight Roads Ventures tiene una extensa red de inversores y gestores en oficinas de China, Japón, India, Reino Unido y EE. UU. y una historia de casi 50 años de inversión en historias de éxito mundial como Alibaba, Nuance Communications y Xoom. Eight Roads es el brazo inversor de Fidelity International Limited.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Eight Roads VenturesHechos y cifras claves de Eight Roads Ventures: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Fondo europeo I emitido en 2010: 100 millones de libras esterlinas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Fondo europeo II emitido en 2015: 150 millones de libras esterlinas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 inversiones europeas hasta la fecha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200 empresas en cartera en todo el mundo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70 profesionales de la inversión a nivel mundial (9 en Europa)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Cartera de clientes de Eight Roads Ventures Europe dividida geográficamente: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España: Fever, Packlink, Wallapop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Reino Unido e Irlanda: Curam Software (IBM), Decibel Insight, Duco, Treatwell (Recruit), More2, Made.com, Decibel Insight, OTA Insight, More2 NOTHS, Rimilia, Rivo Software (Sphera Solutions), Treatwell (Recruit)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Francia: Compte Nickel (BNP Paribas)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Alemania: InnoGames (MTG, con una valoración de 260 millones de euros), 8fit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Suecia: Neo4j, Universal Avenue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Israel: AppsFlyer, Hibob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Suiza: Oviva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EE.UU.: GoodData, Threat Stack·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Comboca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https://www.notasdeprensa.es/eight-roads-ventures-pone-en-marcha-un-fondo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Emprendedores Recursos humanos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