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animales y cannabis, el CBD como solución natural para afecciones en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terapias naturales en España y Europa para el tratamiento de enfermedades en mascotas se debe a los recientes estudios acerca de los beneficios del CBD (cannabidiol). Gracias a este derivado del cáñamo, los efectos de enfermedades como epilepsia, artritis o artrosis se reducen en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Ducreams, una empresa especializada en productos CBD, recomienda el uso del cannabidiol para paliar los efectos de algunas enfermedades en mascotas. En su laboratorio de Vitoria-Gasteiz se dedican a la investigación del CBD y los beneficios de este compuesto para tratar diferentes patologías.</w:t>
            </w:r>
          </w:p>
          <w:p>
            <w:pPr>
              <w:ind w:left="-284" w:right="-427"/>
              <w:jc w:val="both"/>
              <w:rPr>
                <w:rFonts/>
                <w:color w:val="262626" w:themeColor="text1" w:themeTint="D9"/>
              </w:rPr>
            </w:pPr>
            <w:r>
              <w:t>Las mascotas, al igual que los humanos, poseen un sistema endocannabinoide. Esto quiere decir que animales como perros y gatos tienen una estructura de comunicación intercelular que actúa directamente sobre el sistema inmune, endocrino y neurotransmisor. También es el que se encarga de todo lo relacionado con el equilibrio.</w:t>
            </w:r>
          </w:p>
          <w:p>
            <w:pPr>
              <w:ind w:left="-284" w:right="-427"/>
              <w:jc w:val="both"/>
              <w:rPr>
                <w:rFonts/>
                <w:color w:val="262626" w:themeColor="text1" w:themeTint="D9"/>
              </w:rPr>
            </w:pPr>
            <w:r>
              <w:t>Hay muchas mascotas que padecen artritis, artrosis y dolores musculares y, debido a los múltiples beneficios del CBD, se están empezando a ver resultados óptimos. Este compuesto no psicoactivo derivado de la planta del cannabis ayuda a paliar muchas de las secuelas de enfermedades que afectan a animales y humanos.</w:t>
            </w:r>
          </w:p>
          <w:p>
            <w:pPr>
              <w:ind w:left="-284" w:right="-427"/>
              <w:jc w:val="both"/>
              <w:rPr>
                <w:rFonts/>
                <w:color w:val="262626" w:themeColor="text1" w:themeTint="D9"/>
              </w:rPr>
            </w:pPr>
            <w:r>
              <w:t>Se está estudiando cómo afecta el CBD en diferentes animales, como un estudio de la Universidad de Cornell, que ha demostrado una reducción exponencial del dolor de perros que padecen artritis gracias a una terapia de cannabidiol.</w:t>
            </w:r>
          </w:p>
          <w:p>
            <w:pPr>
              <w:ind w:left="-284" w:right="-427"/>
              <w:jc w:val="both"/>
              <w:rPr>
                <w:rFonts/>
                <w:color w:val="262626" w:themeColor="text1" w:themeTint="D9"/>
              </w:rPr>
            </w:pPr>
            <w:r>
              <w:t>Otro caso de éxito fue el de la veterinaria Malu Velarde, que comenzó a administrar CBD a su gato para rebajar su ansiedad, y ha conseguido su objetivo con éxito sin efectos secundarios. La especialista en animales, declara que también utiliza el CBD para tratar artrosis y convulsiones en mascotas.</w:t>
            </w:r>
          </w:p>
          <w:p>
            <w:pPr>
              <w:ind w:left="-284" w:right="-427"/>
              <w:jc w:val="both"/>
              <w:rPr>
                <w:rFonts/>
                <w:color w:val="262626" w:themeColor="text1" w:themeTint="D9"/>
              </w:rPr>
            </w:pPr>
            <w:r>
              <w:t>Los estudios sobre el efecto del CBD siguen progresando, como la investigación continua de Dr. Bassingthwaighte. Este veterinario holístico ha probado recientemente que el CBD tiene relación con la salud del corazón. Según sus estudios, el cannabidiol podría reducir los daños de los vasos sanguíneos y contribuir a la reducción de la presión arterial y frecuencia cardíaca que se vinculan con el estrés.</w:t>
            </w:r>
          </w:p>
          <w:p>
            <w:pPr>
              <w:ind w:left="-284" w:right="-427"/>
              <w:jc w:val="both"/>
              <w:rPr>
                <w:rFonts/>
                <w:color w:val="262626" w:themeColor="text1" w:themeTint="D9"/>
              </w:rPr>
            </w:pPr>
            <w:r>
              <w:t>La tienda CBD de Ducreams recomienda los aceites CBD y gominolas CBD para mascotas remarcando muchas de sus ventajas. Sus farmacéuticos especializados en los derivados del cannabis centran los beneficios en la regulación del apetito de las mascotas, alivio del dolor, disminución de la inflamación producida por la artrosis y el descenso de los picores en la piel.</w:t>
            </w:r>
          </w:p>
          <w:p>
            <w:pPr>
              <w:ind w:left="-284" w:right="-427"/>
              <w:jc w:val="both"/>
              <w:rPr>
                <w:rFonts/>
                <w:color w:val="262626" w:themeColor="text1" w:themeTint="D9"/>
              </w:rPr>
            </w:pPr>
            <w:r>
              <w:t>El cannabidiol puede administrarse de diferentes formas, las recomendadas por Ducreams son mediante el aceite CBD y las gominolas CBD. Ambas metodologías están indicadas para las mascotas.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https://www.notasdeprensa.es/ducreams-animales-y-cannabis-el-cbd-como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Veterinaria Mascotas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