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06/08/2021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Dream Fontanilles recomienda las rutas 4x4 por España, como opción para estas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este mes de agosto el turismo nacional sigue siendo la opción elegida por una gran parte de la población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las zonas que basan su modelo en el turista extranjero siguen sin remontar del todo, el norte y el interior del país están logrando un volumen de visitantes cercano a 2019 gracias al turismo nacional. Y es que España tiene mucho que ofrecer, incluso a sus propios habitantes.</w:t>
            </w:r>
          </w:p>
          <w:p>
            <w:pPr>
              <w:ind w:left="-284" w:right="-427"/>
              <w:jc w:val="both"/>
              <w:rPr>
                <w:rFonts/>
                <w:color w:val="262626" w:themeColor="text1" w:themeTint="D9"/>
              </w:rPr>
            </w:pPr>
            <w:r>
              <w:t>La gran variedad de entornos naturales de la geografía hace que las rutas 4x4 sean una gran excusa para conocer otros rincones de España. Además, este tipo de turismo es considerablemente económico y permite a los más frikis del motor poner a prueba tanto a su vehículo como a su destreza al volante tanto en pistas rápidas como en terreno irregular.</w:t>
            </w:r>
          </w:p>
          <w:p>
            <w:pPr>
              <w:ind w:left="-284" w:right="-427"/>
              <w:jc w:val="both"/>
              <w:rPr>
                <w:rFonts/>
                <w:color w:val="262626" w:themeColor="text1" w:themeTint="D9"/>
              </w:rPr>
            </w:pPr>
            <w:r>
              <w:t>La empresa especializada en la venta de productos y equipamientos para el sector offroad y camper Dream Fontanilles ha seleccionado las cinco mejores rutas 4x4 de España para que los más apasionados puedan poner a prueba la capacidad todoterreno de sus vehículos.</w:t>
            </w:r>
          </w:p>
          <w:p>
            <w:pPr>
              <w:ind w:left="-284" w:right="-427"/>
              <w:jc w:val="both"/>
              <w:rPr>
                <w:rFonts/>
                <w:color w:val="262626" w:themeColor="text1" w:themeTint="D9"/>
              </w:rPr>
            </w:pPr>
            <w:r>
              <w:t>Rutas en el Montseny (Cataluña)El Parque Natural del Montseny es un espacio protegido situado en la provincia de Barcelona que ofrece carreteras y pistas forestales entre frondosos bosques llenos de encanto.</w:t>
            </w:r>
          </w:p>
          <w:p>
            <w:pPr>
              <w:ind w:left="-284" w:right="-427"/>
              <w:jc w:val="both"/>
              <w:rPr>
                <w:rFonts/>
                <w:color w:val="262626" w:themeColor="text1" w:themeTint="D9"/>
              </w:rPr>
            </w:pPr>
            <w:r>
              <w:t>Esta zona está repleta de posibilidades y no es fácil destacar una sola ruta, pero, por su baja dificultad y accesibilidad, la ruta que une Montseny con Tagamanent es una de las mejores opciones. Si esto parece demasiado fácil, una opción un poco más técnica es la ruta que une Montseny con Llinars del Vallès.</w:t>
            </w:r>
          </w:p>
          <w:p>
            <w:pPr>
              <w:ind w:left="-284" w:right="-427"/>
              <w:jc w:val="both"/>
              <w:rPr>
                <w:rFonts/>
                <w:color w:val="262626" w:themeColor="text1" w:themeTint="D9"/>
              </w:rPr>
            </w:pPr>
            <w:r>
              <w:t>También es imprescindible acercarse a las tres cimas emblemáticas del parque: Turó de l’Home, Les Agudes, y Matagalls.</w:t>
            </w:r>
          </w:p>
          <w:p>
            <w:pPr>
              <w:ind w:left="-284" w:right="-427"/>
              <w:jc w:val="both"/>
              <w:rPr>
                <w:rFonts/>
                <w:color w:val="262626" w:themeColor="text1" w:themeTint="D9"/>
              </w:rPr>
            </w:pPr>
            <w:r>
              <w:t>Travesía de las Tres Sierras (Andalucía)Esta excepcional ruta todoterreno recorre la parte final de Sierra Nevada, enlaza con la Sierra de Baza, y continúa hasta la Sierra de los Filabres para finalizar en la cuenca del río Almanzora. Es una forma ideal de descubrir las sierras del este de Andalucía.</w:t>
            </w:r>
          </w:p>
          <w:p>
            <w:pPr>
              <w:ind w:left="-284" w:right="-427"/>
              <w:jc w:val="both"/>
              <w:rPr>
                <w:rFonts/>
                <w:color w:val="262626" w:themeColor="text1" w:themeTint="D9"/>
              </w:rPr>
            </w:pPr>
            <w:r>
              <w:t>Con una dificultad técnica moderada, la mayoría del recorrido discurre por pistas que ofrecen unas espectaculares vistas de las sierras y pasan por algún que otro pueblo con encanto como Laroya.</w:t>
            </w:r>
          </w:p>
          <w:p>
            <w:pPr>
              <w:ind w:left="-284" w:right="-427"/>
              <w:jc w:val="both"/>
              <w:rPr>
                <w:rFonts/>
                <w:color w:val="262626" w:themeColor="text1" w:themeTint="D9"/>
              </w:rPr>
            </w:pPr>
            <w:r>
              <w:t>Travesía de los Puertos (Comunidad Valenciana – Catalunya)Esta ruta 4x4 que ofrece paisajes cambiantes y naturaleza salvaje, enlaza el monte Caro en el Parque Natural de los Puertos de Tortosa con Fredes, uno de los pueblos del Parque Natural de la Tenencia de Benifasar.</w:t>
            </w:r>
          </w:p>
          <w:p>
            <w:pPr>
              <w:ind w:left="-284" w:right="-427"/>
              <w:jc w:val="both"/>
              <w:rPr>
                <w:rFonts/>
                <w:color w:val="262626" w:themeColor="text1" w:themeTint="D9"/>
              </w:rPr>
            </w:pPr>
            <w:r>
              <w:t>El recorrido discurre por pistas forestales que muestran la diversidad de la flora y fauna del Parque Natural de los Puertos y permiten contemplar sus increíbles estructuras rocosas. La ruta también pasa por el tosal del Rey (punto donde confluyen las tres comunidades que constituían la Corona de Aragón: Aragón, Catalunya, y la Comunidad Valenciana) y la ermita de Sant Miquel de Espinalbar.</w:t>
            </w:r>
          </w:p>
          <w:p>
            <w:pPr>
              <w:ind w:left="-284" w:right="-427"/>
              <w:jc w:val="both"/>
              <w:rPr>
                <w:rFonts/>
                <w:color w:val="262626" w:themeColor="text1" w:themeTint="D9"/>
              </w:rPr>
            </w:pPr>
            <w:r>
              <w:t>Ruta de Colmenarejo a Segovia (Comunidad de Madrid – Castilla y León)Esta ruta 4x4 une Colmenarejo con Segovia a través de una bonita ruta de dificultad media de 117 kilómetros. Es el escaparate ideal para los amantes de las trialeras y hasta hay una zona con un pequeño circuito muy divertido. A quien le guste el barro, va a disfrutar más esta ruta con lluvia. Eso sí, ciertos tramos pueden ser impracticables para crossovers e incluso SUV. Por este motivo es recomendado el uso de suspensiones de calidad de marcas como Pedders o Terrain Tamer para esta ruta.</w:t>
            </w:r>
          </w:p>
          <w:p>
            <w:pPr>
              <w:ind w:left="-284" w:right="-427"/>
              <w:jc w:val="both"/>
              <w:rPr>
                <w:rFonts/>
                <w:color w:val="262626" w:themeColor="text1" w:themeTint="D9"/>
              </w:rPr>
            </w:pPr>
            <w:r>
              <w:t>Ruta Tres Macizos (Asturias)Esta ruta 4x4 por los Picos de Europa une la localidad de Cangas de Onís con el municipio leonés de Caín de Valdeón. Como su nombre indica, recorre los tres macizos de los Picos de Europa: el Occidental, el Central, y el Oriental. Sus 70 kilómetros se realizan en unas 4 horas, hecho que permite disfrutar de la naturaleza en estado salvaje y los mejores paisajes de montaña.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https://www.notasdeprensa.es/dream-fontanilles-recomienda-las-rutas-4x4-por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Entretenimiento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