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Diez jóvenes supervivientes del cáncer inician la "Aventura trashumante entre lobos y mastines"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iniciativa solidaria de Tiendanimal Educa que da comienzo hoy como prueba de superación y valentía de los jóvenes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comarca de Babia, en León, será el escenario escogido para llevar a cabo la III Edición del proyecto “Aventura Trashumante entre lobos y mastines”, la iniciativa solidaria de Tiendanimal Educa, coordinada por la Asociación MaratónDog y con el patrocinio de Royal Canin. Un viaje que comienza hoy y en el que participarán diez jóvenes, de entre 13 y 17 años, que han superado un cáncer y que tienen el alta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no es otro que poner en valor la importancia que el perro tiene, y ha tenido, en el desarrollo del ser humano. Pero también ensalzar el espíritu de superación y la fuerza de estos jóvenes que tendrán la oportunidad de vivir una emocionante aventura por uno de los paisajes más emblemáticos de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irán acompañados por Manolo Calvo, Líder de la iniciativa y Responsable de Tiendanimal Educa, para descubrir junto a ellos los entresijos de la práctica de la trashumancia, una tradición que consiste en el pastoreo en continuo movimiento y cuya supervivencia en España se debe en gran medida a la labor del perro.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trabajará así con dos grupos de jóvenes de cinco componentes, llegados de Andalucía y otros puntos de España que forman parte del proyecto gracias a la colaboración de dos asociaciones claves en la ayuda a niños enfermos de cáncer: Fundación Olivares y Fundación Aladina. Así, estos diez aventureros serán los encargados de concienciar a la sociedad sobre la importancia de la conservación del medio ambiente y destacar la relevancia de la fauna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trashumancia tradicional es una herramienta de vital importancia para luchar contra el cambio climático. Debido al aprovechamiento sostenible de los recursos naturales, en especial del suelo y del agua, este tipo de pastoreo preserva el paisaje rural, mantiene los espacios naturales, frena la pérdida de biodiversidad y fomenta el mantenimiento de una de las razas más emblemáticas de perros: el mastín español”, explica Manuel Calvo, Líder de la iniciativa y Responsable de Tiendanimal Educa.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 km a través de la reserva de la biosferaLos participantes de la edición vivirán una experiencia única acompañando a los pastores en sus travesías para dirigir a rebaños de casi 1.500 ovejas gracias a la labor de cerca de una docena de mastines, encargados de protegerlos frente a los lobos y los osos ibéricos.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“Aventura Trashumante entre Lobos y Mastines” se desarrollará en la reserva de la biosfera de Babia, que ocupa una superficie de 38.018 hectáreas y establecerá su campamento base en El Caserío de Babia: una casa de labranza con más de doscientos años de historia, ubicada en La Cueta de Babia y que ha sido restaurada para la Aventura. En total, se recorrerán más de 100 km por las antiguas Cañadas Reales y Veredas y se vivirán emocionantes jornadas ayudando a cambiar al rebaño de los pastos del lago de Babia a los de la laguna de Las Verdes.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Tiendanimal Educa busca transmitir con esta iniciativa la necesaria protección de la biodiversidad gracias a este tipo de pastoreo, uno de los más sostenibles y menos contaminantes, así como otorgar al perro todo lo que el ser humano le debe desde tiempos inmemoriales.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Gomez rico 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914569090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https://www.notasdeprensa.es/diez-jovenes-supervivientes-del-cancer-inician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Mascotas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