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Cartagena el 24/12/2020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Cresfarma, la farmacia online de confianza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compra de productos de parafarmacia online este año se ha disparado debido a la aparición del Covid-19. Pues aunque anteriormente, el público prefería acudir de forma presencial a su farmacia de confianza para la compra de medicamentos y productos de farmacia este año las farmacias online como Cresfarma se han posicionado como punteras en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usuarios cada vez están más dispuestos a la compra online de productos de parafarmacia. Cresfarma se posiciona como marca líder en la compra de productos de farmacia y parafarmacia online barata por su atención al cliente y su cantidad de producto. Estos dos valores, hacen que los usuarios puedan confiar en Cresfarma para la compra de las mejores marcas en parafarmacia.</w:t>
            </w:r>
          </w:p>
          <w:p>
            <w:pPr>
              <w:ind w:left="-284" w:right="-427"/>
              <w:jc w:val="both"/>
              <w:rPr>
                <w:rFonts/>
                <w:color w:val="262626" w:themeColor="text1" w:themeTint="D9"/>
              </w:rPr>
            </w:pPr>
            <w:r>
              <w:t>Cresfarma se convierte en su farmacia online de confianza a nivel nacional. Esto se debe en gran medida a su amplio catálogo de productos online que incluye las mejores marcas en cosmética, belleza, higiene, salud, bebés, ortopedia, cremas y lociones solares, salud sexual, dietética, medicamentos, etc. Toda una infinidad de opciones al alcance de sus manos, cómodamente desde casa, y fácil de comprar desde cualquier dispositivo.</w:t>
            </w:r>
          </w:p>
          <w:p>
            <w:pPr>
              <w:ind w:left="-284" w:right="-427"/>
              <w:jc w:val="both"/>
              <w:rPr>
                <w:rFonts/>
                <w:color w:val="262626" w:themeColor="text1" w:themeTint="D9"/>
              </w:rPr>
            </w:pPr>
            <w:r>
              <w:t>Además, Cresfarma se convierte en el espacio ideal para las madres que necesitan comprar productos de lactancia, alimentación y cuidados para su hijo gracias a la sección bebé en la que podrán encontrar una amplia variedad de productos en las mejores marcas.</w:t>
            </w:r>
          </w:p>
          <w:p>
            <w:pPr>
              <w:ind w:left="-284" w:right="-427"/>
              <w:jc w:val="both"/>
              <w:rPr>
                <w:rFonts/>
                <w:color w:val="262626" w:themeColor="text1" w:themeTint="D9"/>
              </w:rPr>
            </w:pPr>
            <w:r>
              <w:t>Son más de 30 años de experiencia brindando las mejores ofertas de farmacia y ofreciendo más de 600 marcas, y esto lo ha hecho posible las ventajas que garantiza la marca como, el ahorro de tiempo, la comodidad, el envío rápido, la amplia variedad de productos y la seguridad y privacidad en la compra.</w:t>
            </w:r>
          </w:p>
          <w:p>
            <w:pPr>
              <w:ind w:left="-284" w:right="-427"/>
              <w:jc w:val="both"/>
              <w:rPr>
                <w:rFonts/>
                <w:color w:val="262626" w:themeColor="text1" w:themeTint="D9"/>
              </w:rPr>
            </w:pPr>
            <w:r>
              <w:t>Cresfarma dispone de rigurosos protocolos de compra, así como, accesos muy seguros que garantizan al cliente la realización de transacciones totalmente seguras. Esto la posiciona de nuevo como una de las mejores farmacias online que dispone de protocolos de acceso muy seguros que impiden el robo de datos y garantizan transacciones privadas.</w:t>
            </w:r>
          </w:p>
          <w:p>
            <w:pPr>
              <w:ind w:left="-284" w:right="-427"/>
              <w:jc w:val="both"/>
              <w:rPr>
                <w:rFonts/>
                <w:color w:val="262626" w:themeColor="text1" w:themeTint="D9"/>
              </w:rPr>
            </w:pPr>
            <w:r>
              <w:t>En la web aparece visible la oficina de farmacia física adscrita al negocio online, el nombre y apellidos de la farmacéutica licenciada, su número de colegiado y la dirección de la farmacia física lo que evidencia de que detrás de la marca existen personas altamente cualificadas y para facilitar al público las mejores opciones.</w:t>
            </w:r>
          </w:p>
          <w:p>
            <w:pPr>
              <w:ind w:left="-284" w:right="-427"/>
              <w:jc w:val="both"/>
              <w:rPr>
                <w:rFonts/>
                <w:color w:val="262626" w:themeColor="text1" w:themeTint="D9"/>
              </w:rPr>
            </w:pPr>
            <w:r>
              <w:t>En definitiva, Cresfarma se consolida como la farmacia barata de confianza en la que realizar la compra de los productos de cosmética, belleza, salud e higiene al mejor precio.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Anuubis Solutions</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966 312 249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https://www.notasdeprensa.es/cresfarma-la-farmacia-online-de-confianza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Sociedad Infantil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