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a una mesa electoral, otra de las coberturas del seguro de cancelación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reciente anuncio sobre la fecha en la que se celebrarán las próximas elecciones generales en el país y que podrían afectar a los planes de viaje de verano de muchos españoles, Allianz Partners pone el foco en su seguro de cancelación de viajes que, entre otras garantías, admite la devolución del importe del viaje a los asegurados que sean convocados para ser parte de una mesa electoral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publicados por Hosteltur, los viajeros vuelven a confiar en reservar sus viajes con hasta 90 días de antelación; lo que, según indican los expertos, ayudaría a seguir impulsando la recuperación del sector del Turismo.</w:t>
            </w:r>
          </w:p>
          <w:p>
            <w:pPr>
              <w:ind w:left="-284" w:right="-427"/>
              <w:jc w:val="both"/>
              <w:rPr>
                <w:rFonts/>
                <w:color w:val="262626" w:themeColor="text1" w:themeTint="D9"/>
              </w:rPr>
            </w:pPr>
            <w:r>
              <w:t>En este sentido, y aunque la pandemia ya no es una de las preocupaciones claves para los viajeros, las personas son cada vez más conscientes de la posibilidad de que algo pueda afectar a sus planes de viaje, en especial si los organizan con antelación. De hecho, Allianz Partners ha registrado en España un aumento del 50% en la contratación de su seguro de viaje durante los primeros meses del año, comparado con el mismo periodo del año anterior.</w:t>
            </w:r>
          </w:p>
          <w:p>
            <w:pPr>
              <w:ind w:left="-284" w:right="-427"/>
              <w:jc w:val="both"/>
              <w:rPr>
                <w:rFonts/>
                <w:color w:val="262626" w:themeColor="text1" w:themeTint="D9"/>
              </w:rPr>
            </w:pPr>
            <w:r>
              <w:t>En este contexto, y a propósito del reciente anuncio sobre la nueva fecha para las elecciones generales, fijadas para el 23 de julio, y que podrían afectar a los viajes de verano ya reservados por aquellos españoles que sean convocados como miembros de una mesa electoral, los expertos de Allianz Partners comparten algunas de las coberturas que su seguro de cancelación de viaje ofrece para responder a esta situación.</w:t>
            </w:r>
          </w:p>
          <w:p>
            <w:pPr>
              <w:ind w:left="-284" w:right="-427"/>
              <w:jc w:val="both"/>
              <w:rPr>
                <w:rFonts/>
                <w:color w:val="262626" w:themeColor="text1" w:themeTint="D9"/>
              </w:rPr>
            </w:pPr>
            <w:r>
              <w:t>El seguro de cancelación de viajes de Allianz Partners admite más de 30 causas para anular el viaje, entre las que destacan: enfermedad grave o fallecimiento del asegurado o de sus familiares, accidente corporal grave del asegurado o de sus familiares y cuarentena médica del asegurado. También cubre en caso de despido laboral o incorporación a un nuevo puesto de trabajo, por haber sufrido siniestro en el hogar o en el local de trabajo que lo deje inutilizado y convocatoria como miembro de una mesa electoral.</w:t>
            </w:r>
          </w:p>
          <w:p>
            <w:pPr>
              <w:ind w:left="-284" w:right="-427"/>
              <w:jc w:val="both"/>
              <w:rPr>
                <w:rFonts/>
                <w:color w:val="262626" w:themeColor="text1" w:themeTint="D9"/>
              </w:rPr>
            </w:pPr>
            <w:r>
              <w:t>Sobre esta última, los expertos de Allianz Partners comparten que todos aquellos viajeros que dispongan de un seguro de anulación de viaje, o que lo contraten hasta el 23 de junio, podrían solicitar el abono del importe del viaje que han reservado en caso de ser convocados a las próximas elecciones generales.</w:t>
            </w:r>
          </w:p>
          <w:p>
            <w:pPr>
              <w:ind w:left="-284" w:right="-427"/>
              <w:jc w:val="both"/>
              <w:rPr>
                <w:rFonts/>
                <w:color w:val="262626" w:themeColor="text1" w:themeTint="D9"/>
              </w:rPr>
            </w:pPr>
            <w:r>
              <w:t>Con relación con el seguro de cancelación de viajes, Fernando Barcenilla, responsable de la línea de Viaje de Partners España, comentó: "hemos diseñado esta solución pensando en todas aquellas situaciones que pudiesen impedir que nuestros clientes disfrutasen de sus viajes. Estamos orgullosos de saber que incluso en situaciones poco comunes, como lo es el cambio de la fecha de las elecciones generales, o más habituales como un accidente, podemos ser el mejor compañero posible".</w:t>
            </w:r>
          </w:p>
          <w:p>
            <w:pPr>
              <w:ind w:left="-284" w:right="-427"/>
              <w:jc w:val="both"/>
              <w:rPr>
                <w:rFonts/>
                <w:color w:val="262626" w:themeColor="text1" w:themeTint="D9"/>
              </w:rPr>
            </w:pPr>
            <w:r>
              <w:t>Más sobre el seguro de cancelación de viaje de Allianz Partners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https://www.notasdeprensa.es/convocatoria-a-una-mesa-electoral-otra-de-las_1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