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11/04/2024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Concluye la séptima edición de Talent Land® México con más de 42.000 asistentes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Jalisco Talent Land® 2024, el evento de talento más grande del mundo y que el próximo mes de julio se celebra por primera vez en Málaga, ha contado con 42.386 asistentes registrados procedentes de 17 países que han podido asistir a clases magistrales y charlas de más de 1.000 speakers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 de concluir la séptima edición de Jalisco Talent Land 2024, un evento de cuatro días de duración especializado en el mundo del talento y la tecnología y que ha celebrado su séptima edición en la ciudad mexicana de Guadalajara.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ha supuesto la más exitosa de cuantas se han celebrado de Talent Land, puesto que ha contado con 42.386 asistentes registrados que han podido disfrutar, a lo largo de cuatro intensos días, de 357 horas de contenido especializado y único. Un contenido aportado por más de 1.000 speakers, que han ofrecido clases magistrales y charlas a los asistentes. Para llevarlo a cabo, se ha contado con un equipo experto de 1.500 personas y con el apoyo de 264 patrocinadores y colaboradores tanto públicos como privados, entre los que se encuentran Google, Manpower, Huawei o Nvidia, universidades y centros de formación de todo el país, además del apoyo de los gobiernos locales y regionales de México.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español Raul Martín, creador y CEO de Talent Network, al concluir el evento: "Ha sido, sin duda, el mejor Talent Land que hemos realizado hasta la fecha. La energía, el compañerismo y la comunión total entre speakers, patrocinadores, aliados y participantes ha sido totalmente épica. Ver a empresas como Google reclutando talento en el evento ya deja claro el gran trabajo que todo el equipo de Talent Network llevamos realizando desde hace 7 años y el futuro tan brillante que hay por delante para el proyecto y para los talentos que nos acompañan".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Talent Land® España se celebrará por primera vez en Málaga del 3 al 5 de julioLa edición realizada en México deja el testigo a Talent Land® España, que se celebrará del 3 al 5 de julio de 2024 en la Feria de Congresos de Málaga (FYCMA), Andalucía, donde se reunirán 10.000 jóvenes talentos para idear y desarrollar soluciones, proyectos y propuestas con impacto real.  Sus organizadores han elegido la capital de la Costa del Sol como su destino europeo para los próximos cuatro años, de 2024 a 2027. En Málaga serán tres días de duración en formato 24 horas, repletos de contenidos y actividades enfocados en áreas clave como son la innovación, la tecnología, el emprendimiento o la sostenibilidad, para inspirar, descubrir y desarrollar su talento, y utilizarlo de manera efectiva en sus vidas y sus carreras.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 la primera cita en España de Talent Land®, que cuenta con el apoyo institucional de la Junta de Andalucía, la Diputación Provincial de Málaga y el Ayuntamiento de Málaga, además de partners estratégicos como Kaiju Entertainment, socio del evento, Málaga Tech Park y Polo de Contenidos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Talent Land® es un evento único que quiere servir de punto de encuentro del talento joven con empresas e instituciones, y donde se llevarán a cabo retos inéditos, como el Aqua Challenge Guinness World Records, el hackathon más grande del mundo que busca soluciones al desafío del agua dentro de la problemática del cambio climático y al que se espera que se presenten más de 500 proyectos. Además, se habilitará una gran zona de acampada para más de 2.000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del evento está dividida en seis tierras temáticas: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_AI LAND: área dedicada a descubrir cómo la inteligencia artificial está transformando la forma de vivir y 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_BUSINESS LAND: donde conocer las últimas tendencias en el mundo empresarial, prácticas y modelos clave para el emprendimiento exitoso y estrategias para capitalizar y asegurar la financiación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_CREATIVE LAND: espacio en el que los participantes tendrán la oportunidad de explorar la economía digital y de compartir cómo están dando forma al futuro de la industria creativa con el propósito de explorar nuevas oportunidades de negocio y fomentar su adaptación a las cambiantes formas de consumo y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_CYBERSECURITY  and  DEVELOPER LAND: tierra donde se explorarán las últimas tendencias en data science, cloud, ciberseguridad o tecnologías emergentes.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_ATOMIC SKILLS: donde aprender a desarrollar habilidades poderosas y valiosas para destacar en el entorno laboral actual, con temáticas como la formación complementaria, la educación continua, el futuro del empleo, o qué son las soft skills y cómo obtenerlas.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_GAMING LAND: con lo último en el desarrollo de videojuegos y de las múltiples disciplinas que convergen para la creación e innovación en el entretenimiento digital e interactivo. Se debatirá sobre la industria y tendencias gaming, se explorará en el desarrollo de videojuegos o en el arte y el diseño digital.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Tortosa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Coonic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916387700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https://www.notasdeprensa.es/concluye-la-septima-edicion-de-talent-land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Andalucia Emprendedores Software Ciberseguridad Recursos humanos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