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Sigena, Huesca el 21/03/2024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Carpintería Metálica Villanueva revela las claves para el cuidado de ventanas y puertas de aluminio en primavera y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la llegada de la primavera y el inminente verano, Carpintería Metálica Villanueva comparte recomendaciones esenciales para el mantenimiento de ventanas y puertas de aluminio, garantizando su durabilidad y funcionalidad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primavera ya avanzada y el verano a la vuelta de la esquina, el cuidado de las instalaciones en el hogar cobra especial importancia para asegurar su conservación y correcto funcionamiento. Carpintería Metálica Villanueva, empresa con cuatro generaciones de experiencia en el sector del aluminio, destaca la importancia de un mantenimiento adecuado de las ventanas y puertas de aluminio durante estas estaciones, donde el clima puede influir significativamente en el estado de estos elementos.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Ventanas y puertas de aluminio: cuidados primaverales y veraniegosLas ventanas y puertas de aluminio se caracterizan por su resistencia y durabilidad. Sin embargo, un correcto cuidado puede extender, aún más, su vida útil, mejorando significativamente su apariencia. La llegada de la primavera trae consigo un incremento en la humedad y la presencia de polen, mientras que el verano suele estar marcado por altas temperaturas y exposición prolongada al sol. Estas condiciones climáticas requieren una atención específica para asegurar que las ventanas y puertas de aluminio mantengan su funcionalidad y estética impecables. A continuación, todos los detalles: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regularUna de las claves para el cuidado de las ventanas y puertas de aluminio es la limpieza regular. La acumulación de polvo, polen y otros residuos puede no solo afectar la apariencia de estos elementos, sino también su funcionamiento. Se recomienda una limpieza suave con agua y jabón neutro para eliminar cualquier acumulación de suciedad. Por otro lado, es importante evitar el uso de productos abrasivos que puedan dañar el acabado del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Revisión de elementosEl cambio de estación es un buen momento para revisar el estado de los componentes de las ventanas y puertas de aluminio, como bisagras o cerraduras. Sin duda, el correcto funcionamiento de estos elementos es esencial para garantizar la seguridad y el aislamiento térmico adecuados. Además, en caso de detectarse desgaste o daño, es conveniente realizar las reparaciones o reemplazos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contra el climaAunque el aluminio es altamente resistente a las condiciones climáticas, la aplicación de tratamientos protectores puede contribuir a preservar el aspecto original de las ventanas y puertas. Así, durante el verano, se aconseja el uso de cortinas o persianas para minimizar la exposición directa al sol y evitar posibles decoloraciones o sobrecalentamientos del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Ventilación adecuadaLa ventilación juega un papel crucial en el mantenimiento de las ventanas y puertas de aluminio, especialmente durante la primavera y el verano. Por eso, asegurar una ventilación adecuada ayuda a prevenir la condensación y el aumento de humedad, factores que podrían afectar la integridad del aluminio y de las estructuras circundantes.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Pensando también en la eficiencia energética del hogarPor todo ello, Carpintería Metálica Villanueva se compromete a proporcionar soluciones personalizadas en aluminio que responden a las necesidades de sus clientes, ofreciendo asesoramiento y servicios de mantenimiento para que sus instalaciones permanezcan en óptimas condiciones año tras año, teniendo muy en mente también la sostenibilidad y el medioambiente.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Carpintería Metálica Villanueva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974578182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https://www.notasdeprensa.es/carpinteria-metalica-villanueva-revela-las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Jardín/Terraza Hogar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