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Binéfar el 03/04/2024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CARM celebra un cuarto de siglo innovando en la construcción en Binéfar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hito significativo para la industria de la construcción, CARM, la reconocida empresa de estructuras metálicas, construcción y maquinaria de segunda mano, celebra sus 25 años de trayectoria en Binéfar. Este aniversario no solo marca un cuarto de siglo de dedicación, innovación y servicio de calidad en el sector de la construcción, sino que también reafirma el compromiso de CARM con el desarrollo y progreso de la comunidad local y sus alrededores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fundación, CARM se ha destacado por su enfoque pionero como constructora en Binefar, ofreciendo soluciones integrales que van desde la venta de estructuras metálicas hasta la construcción completa y la compraventa de maquinaria de segunda mano. Ubicada en el corazón de Binéfar, ha jugado un papel crucial en el desarrollo de infraestructuras tanto en entornos urbanos como rurales, adaptándose constantemente a las nuevas tecnologías y tendencias de la industria para superar las expectativas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estos 25 años, CARM ha consolidado su posición como líder en el mercado gracias a su capacidad para entregar proyectos de alta calidad, su enfoque en la sostenibilidad y su compromiso con la innovación. La empresa ha sido pionera en la implementación de técnicas de construcción avanzadas, incluyendo el uso de materiales ecológicos y sistemas de edificación eficientes energéticamente, demostrando su dedicación no solo a la excelencia en construcción sino también al cuidado del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aniversario de CARM coincide con la finalización de varios proyectos emblemáticos en la región, cada uno de ellos un testimonio de la habilidad, la precisión y el cuidado que la empresa pone en su trabajo. Estos proyectos, que varían desde infraestructuras agrícolas hasta edificios comerciales y residenciales, han contribuido significativamente al desarrollo económico y social de Binéfar y sus alrededores.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celebración de los 25 años de CARM no es solo un momento para mirar atrás y apreciar los logros pasados, sino también una oportunidad para mirar hacia el futuro. La empresa se encuentra en un proceso de expansión y renovación, con planes de introducir nuevas tecnologías y expandir su presencia en el mercado internacional, manteniendo siempre su enfoque en la calidad, la innovación y la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del responsable de CARM, Francisco Pena, "estos 25 años han sido un viaje increíble de crecimiento, desafíos y logros. Estamos profundamente agradecidos con nuestra comunidad, clientes y empleados, quienes han sido parte integral de nuestra historia. Miramos hacia el futuro con entusiasmo, listos para enfrentar nuevos desafíos y continuar construyendo nuestro legado en Binéfar y más allá".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trayectoria marcada por la excelencia y un futuro prometedor por delante, CARM se sitúa en la vanguardia de la construcción, listos para seguir contribuyendo al desarrollo de su comunidad y estableciendo nuevos estándares en la industria.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Pena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9744284 70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https://www.notasdeprensa.es/carm-celebra-un-cuarto-de-siglo-innovando-en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Emprendedores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