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Carlos Abelló, nuevo Partner en la firma de Executive Search Badenoch + Clark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Carlos Abelló ha sido nombrado Partner en Badenoch + Clark, la firma de Executive Search y Top Management del Grupo Adecco que ofrece servicios de consultoría de alto valor para la búsqueda, selección y assessment de perfiles estratégicos y directivos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Carlos, natural de Castelldefels (Barcelona), es Ingeniero Técnico y Superior de Telecomunicaciones por Ingeniería La Salle y cuenta con un Executive Master en Dirección Comercial  and  Marketing en ESADE.</w:t>
            </w:r>
          </w:p>
          <w:p>
            <w:pPr>
              <w:ind w:left="-284" w:right="-427"/>
              <w:jc w:val="both"/>
              <w:rPr>
                <w:rFonts/>
                <w:color w:val="262626" w:themeColor="text1" w:themeTint="D9"/>
              </w:rPr>
            </w:pPr>
            <w:r>
              <w:t>Su incorporación viene precedida de 7 años y medio en Spring Professional, la firma de Middle Management del Grupo Adecco. Bajo su nueva responsabilidad como Partner en Badenoch + Clark estará a cargo de definir la estrategia de desarrollo de negocio focalizada en los principales mercados de Cataluña, hacer crecer la oficina y la firma en un lugar de privilegio dentro de este mercado a nivel regional.</w:t>
            </w:r>
          </w:p>
          <w:p>
            <w:pPr>
              <w:ind w:left="-284" w:right="-427"/>
              <w:jc w:val="both"/>
              <w:rPr>
                <w:rFonts/>
                <w:color w:val="262626" w:themeColor="text1" w:themeTint="D9"/>
              </w:rPr>
            </w:pPr>
            <w:r>
              <w:t>Sobre Badenoch + ClarkBadenoch + Clark es la división del Grupo Adecco dedicada a dar servicios de consultoría de alta calidad para la investigación y selección de gerentes y ejecutivos para clientes que van desde pequeñas y medianas empresas hasta grandes organizaciones multinacionales. Fundada en 1978, actualmente cuenta con más de 20 oficinas en el mundo y con una red de reclutadores con gran experiencia en la contratación de profesionales altamente cualificados, con especial atención a los mandos medios y superiores. Para más información visitar www.badenochandclark.com/es-es/</w:t>
            </w:r>
          </w:p>
          <w:p>
            <w:pPr>
              <w:ind w:left="-284" w:right="-427"/>
              <w:jc w:val="both"/>
              <w:rPr>
                <w:rFonts/>
                <w:color w:val="262626" w:themeColor="text1" w:themeTint="D9"/>
              </w:rPr>
            </w:pPr>
            <w:r>
              <w:t>Grupo AdeccoAdecco es la consultora líder mundial en el sector de los recursos humanos. En Iberia en 2019 han facturado 1.163 millones de euros. Llevan 38 años en el mercado laboral español realizando una labor social diaria que les ha situado como uno de los 10 mayores empleadores en nuestro país y llevan 7 años consecutivos en el top 10 de las mejores empresas para trabajar en España según Great Place to Work, siendo la única empresa de RRHH en el último ranking del 2019. Las cifras hablan: en el último año han empleado a casi 129.000 personas en España;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Invertimos 8 millones de euros en la formación de trabajadores y el 28% de sus empleados consigue un contrato indefinido en las empresas cliente. Todo ello gracias a una red de más de 300 delegaciones en nuestro país y a sus más de 1.900 empleados. Para más información visitar la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https://www.notasdeprensa.es/carlos-abello-nuevo-partner-en-la-firma-de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Cataluña Nombramientos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