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Cambridge Institute explica cuáles son las actitudes y aptitudes del profesional de la nueva normalidad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está transformando la forma en la que se trabaja. El mercado laboral demandará nuevos perfiles profesionales orientados a las nuevas tecnologías y el teletrabajo y con unas actitudes que ahora cobran una mayor relevancia, si cabe; pero, ¿cómo deber ser el profesional de la nueva normalidad? Cambridge Institute, el mejor centro privado de formación de idiomas y pionero en el desarrollo de formatos online, cuenta cuáles son las aptitudes y actitudes profesionales que, desde ahora, se precisan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Flexibles y con capacidad de adaptación. Es importante una buena adaptación al cambio y a entornos complejos. La pandemia ha enseñado que nada es inapelable, por ello, es necesario actualizar los conocimientos y estar en formación constante. Las empresas necesitan profesionales flexibles, versátiles, que desarrollen su trabajo en situaciones continuamente cambiantes y que cuenten con capacidad de aprendizaje.</w:t>
            </w:r>
          </w:p>
          <w:p>
            <w:pPr>
              <w:ind w:left="-284" w:right="-427"/>
              <w:jc w:val="both"/>
              <w:rPr>
                <w:rFonts/>
                <w:color w:val="262626" w:themeColor="text1" w:themeTint="D9"/>
              </w:rPr>
            </w:pPr>
            <w:r>
              <w:t>Personas organizadas. El teletrabajo es un hecho y los profesionales deben tener la habilidad de organizarse y planificar su tiempo de manera óptima.</w:t>
            </w:r>
          </w:p>
          <w:p>
            <w:pPr>
              <w:ind w:left="-284" w:right="-427"/>
              <w:jc w:val="both"/>
              <w:rPr>
                <w:rFonts/>
                <w:color w:val="262626" w:themeColor="text1" w:themeTint="D9"/>
              </w:rPr>
            </w:pPr>
            <w:r>
              <w:t>Competencia tecnológica y digital. El avance de la tecnología es imparable y está transformando la manera en que se trabaja. En la actualidad, tener conocimientos sobre Inteligencia Artificial, Big Data, robótica o impresión 3D es un valor en alza.</w:t>
            </w:r>
          </w:p>
          <w:p>
            <w:pPr>
              <w:ind w:left="-284" w:right="-427"/>
              <w:jc w:val="both"/>
              <w:rPr>
                <w:rFonts/>
                <w:color w:val="262626" w:themeColor="text1" w:themeTint="D9"/>
              </w:rPr>
            </w:pPr>
            <w:r>
              <w:t>Personas creativas e innovadoras. Será lo que diferencie a las personas de las máquinas en el futuro. En un mundo que está en constante cambio, la capacidad imaginativa, inventiva e innovadora, se premia.</w:t>
            </w:r>
          </w:p>
          <w:p>
            <w:pPr>
              <w:ind w:left="-284" w:right="-427"/>
              <w:jc w:val="both"/>
              <w:rPr>
                <w:rFonts/>
                <w:color w:val="262626" w:themeColor="text1" w:themeTint="D9"/>
              </w:rPr>
            </w:pPr>
            <w:r>
              <w:t>Disciplina y responsabilidad. Las personas flexibles, con liderazgo, con mayor capacidad de adaptación, serán las más buscadas. Además, el nuevo profesional será resiliente, proactivo y muy disciplinado y responsable; en constante formación, con capacidad de comunicar de forma atractiva y correcta.</w:t>
            </w:r>
          </w:p>
          <w:p>
            <w:pPr>
              <w:ind w:left="-284" w:right="-427"/>
              <w:jc w:val="both"/>
              <w:rPr>
                <w:rFonts/>
                <w:color w:val="262626" w:themeColor="text1" w:themeTint="D9"/>
              </w:rPr>
            </w:pPr>
            <w:r>
              <w:t>Conocimiento de idiomas. Una de las principales características que diferencian a un trabajador de otro es el conocimiento y dominio de un idioma extranjero. En un mundo cada vez más conectado, el conocimiento de un idioma extranjero, no sólo abre las puertas para trabajar fuera de España, también, dentro del país. El inglés es el vehículo de comunicación preferido en multitud de empresas y sectores profesionales, pero no el único.</w:t>
            </w:r>
          </w:p>
          <w:p>
            <w:pPr>
              <w:ind w:left="-284" w:right="-427"/>
              <w:jc w:val="both"/>
              <w:rPr>
                <w:rFonts/>
                <w:color w:val="262626" w:themeColor="text1" w:themeTint="D9"/>
              </w:rPr>
            </w:pPr>
            <w:r>
              <w:t>Cambridge Institute presenta una selección de los mejores cursos regulares, trimestrales y anuales que empiezan en septiembre-octubre para aprender idiomas; una forma útil de fortalecer las aptitudes profesionales que además, conciliando con el teletrabajo, es el mejor momento. Todas las modalidades, online, presencial en el centro o por videoconferencia. Desde el nivel A1 al C2. </w:t>
            </w:r>
          </w:p>
          <w:p>
            <w:pPr>
              <w:ind w:left="-284" w:right="-427"/>
              <w:jc w:val="both"/>
              <w:rPr>
                <w:rFonts/>
                <w:color w:val="262626" w:themeColor="text1" w:themeTint="D9"/>
              </w:rPr>
            </w:pPr>
            <w:r>
              <w:t>Inglés: es su oferta más amplia. Disponen de una gran variedad de cursos para preparar para los exámenes oficiales o para perfeccionar el inglés en cualquiera de las modalidades (presencial, online y video conferencia).</w:t>
            </w:r>
          </w:p>
          <w:p>
            <w:pPr>
              <w:ind w:left="-284" w:right="-427"/>
              <w:jc w:val="both"/>
              <w:rPr>
                <w:rFonts/>
                <w:color w:val="262626" w:themeColor="text1" w:themeTint="D9"/>
              </w:rPr>
            </w:pPr>
            <w:r>
              <w:t>Español: para estudiar español tanto de forma online, como mientras disfrutas de la cultura del país (presencial), Cambridge Institute es lo que necesitas. En esta escuela, ofrecen una amplia variedad de programas formativos adaptados a tus necesidades, con cursos de español para todos los perfiles y para todos los niveles.</w:t>
            </w:r>
          </w:p>
          <w:p>
            <w:pPr>
              <w:ind w:left="-284" w:right="-427"/>
              <w:jc w:val="both"/>
              <w:rPr>
                <w:rFonts/>
                <w:color w:val="262626" w:themeColor="text1" w:themeTint="D9"/>
              </w:rPr>
            </w:pPr>
            <w:r>
              <w:t>Alemán: para romper con los clichés de la dificultad del alemán y aprender, ya sea en versión online o presencial y aumentar considerablemente las oportunidades laborales en el extranjero e incluso en algunos mercados de la economía española, como el turismo y la investigación, donde el conocimiento de este idioma gana enteros cada día.</w:t>
            </w:r>
          </w:p>
          <w:p>
            <w:pPr>
              <w:ind w:left="-284" w:right="-427"/>
              <w:jc w:val="both"/>
              <w:rPr>
                <w:rFonts/>
                <w:color w:val="262626" w:themeColor="text1" w:themeTint="D9"/>
              </w:rPr>
            </w:pPr>
            <w:r>
              <w:t>Francés: es la mejor opción para aprender francés. Disponen de cursos tanto en formato online como presencial, diseñados para adecuarse al nivel del alumno, desde el primer contacto con el idioma hasta una experiencia más avanzada.</w:t>
            </w:r>
          </w:p>
          <w:p>
            <w:pPr>
              <w:ind w:left="-284" w:right="-427"/>
              <w:jc w:val="both"/>
              <w:rPr>
                <w:rFonts/>
                <w:color w:val="262626" w:themeColor="text1" w:themeTint="D9"/>
              </w:rPr>
            </w:pPr>
            <w:r>
              <w:t>Chino: Cambridge Institute hace una fuerte apuesta por la formación online en chino, acercando al idioma y la cultura de este gigante asiático con preeminencia actual y en el futuro.</w:t>
            </w:r>
          </w:p>
          <w:p>
            <w:pPr>
              <w:ind w:left="-284" w:right="-427"/>
              <w:jc w:val="both"/>
              <w:rPr>
                <w:rFonts/>
                <w:color w:val="262626" w:themeColor="text1" w:themeTint="D9"/>
              </w:rPr>
            </w:pPr>
            <w:r>
              <w:t>Pedir cita para más información e inscripciones</w:t>
            </w:r>
          </w:p>
          <w:p>
            <w:pPr>
              <w:ind w:left="-284" w:right="-427"/>
              <w:jc w:val="both"/>
              <w:rPr>
                <w:rFonts/>
                <w:color w:val="262626" w:themeColor="text1" w:themeTint="D9"/>
              </w:rPr>
            </w:pPr>
            <w:r>
              <w:t>Plaza de España, 6, en Madrid.cambridgeinstitute.netTlf: +(34) 917 587 555 /556</w:t>
            </w:r>
          </w:p>
          <w:p>
            <w:pPr>
              <w:ind w:left="-284" w:right="-427"/>
              <w:jc w:val="both"/>
              <w:rPr>
                <w:rFonts/>
                <w:color w:val="262626" w:themeColor="text1" w:themeTint="D9"/>
              </w:rPr>
            </w:pPr>
            <w:r>
              <w:t>Acerca de Cambridge InstituteCambridge Institute es un centro educativo privado, especializado en la formación de idiomas como inglés, español, francés, alemán y chino.</w:t>
            </w:r>
          </w:p>
          <w:p>
            <w:pPr>
              <w:ind w:left="-284" w:right="-427"/>
              <w:jc w:val="both"/>
              <w:rPr>
                <w:rFonts/>
                <w:color w:val="262626" w:themeColor="text1" w:themeTint="D9"/>
              </w:rPr>
            </w:pPr>
            <w:r>
              <w:t>Más de 100.000 alumnos han participado en sus programas presenciales, online y en formato videoconferencia. Su amplia oferta de cursos permite a todas las personas, sin importar su edad, nivel de formación o lugar de residencia, cumplir sus objetivos y/o avanzar profesionalmente.</w:t>
            </w:r>
          </w:p>
          <w:p>
            <w:pPr>
              <w:ind w:left="-284" w:right="-427"/>
              <w:jc w:val="both"/>
              <w:rPr>
                <w:rFonts/>
                <w:color w:val="262626" w:themeColor="text1" w:themeTint="D9"/>
              </w:rPr>
            </w:pPr>
            <w:r>
              <w:t>Su método de aprendizaje, centrado en el alumno, es garantía de éxito y de calidad. Diseñan sus programas a medida, incorporando las últimas y mejores tendencias y herramientas en el aprendizaje de idiomas.</w:t>
            </w:r>
          </w:p>
          <w:p>
            <w:pPr>
              <w:ind w:left="-284" w:right="-427"/>
              <w:jc w:val="both"/>
              <w:rPr>
                <w:rFonts/>
                <w:color w:val="262626" w:themeColor="text1" w:themeTint="D9"/>
              </w:rPr>
            </w:pPr>
            <w:r>
              <w:t>Cambridge Institute, es también Centro Examinador autorizado para realizar exámenes oficiales de Cambridge English (Universidad de Cambridge), y cuentan con un alto porcentaje de aprobados por parte de sus alumnos.</w:t>
            </w:r>
          </w:p>
          <w:p>
            <w:pPr>
              <w:ind w:left="-284" w:right="-427"/>
              <w:jc w:val="both"/>
              <w:rPr>
                <w:rFonts/>
                <w:color w:val="262626" w:themeColor="text1" w:themeTint="D9"/>
              </w:rPr>
            </w:pPr>
            <w:r>
              <w:t>Aprender idiomas de manera eficaz, entretenida y altamente gratificante es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Cambridge Institute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https://www.notasdeprensa.es/cambridge-institute-explica-cuales-son-las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Comunicación Marketing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